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D6" w:rsidRDefault="00806DD6" w:rsidP="00806DD6">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UNIVERSITY TAX ISSUES</w:t>
      </w:r>
    </w:p>
    <w:p w:rsidR="00806DD6" w:rsidRDefault="00806DD6" w:rsidP="00806DD6">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806DD6" w:rsidRPr="00806DD6" w:rsidRDefault="00806DD6" w:rsidP="00806DD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06DD6">
        <w:rPr>
          <w:rFonts w:ascii="Times New Roman" w:eastAsia="Times New Roman" w:hAnsi="Times New Roman" w:cs="Times New Roman"/>
          <w:b/>
          <w:bCs/>
          <w:kern w:val="36"/>
          <w:sz w:val="48"/>
          <w:szCs w:val="48"/>
        </w:rPr>
        <w:t xml:space="preserve">Alcohol Tax </w:t>
      </w:r>
    </w:p>
    <w:p w:rsidR="00806DD6" w:rsidRPr="00806DD6" w:rsidRDefault="00806DD6" w:rsidP="00806DD6">
      <w:pPr>
        <w:spacing w:before="100" w:beforeAutospacing="1" w:after="100" w:afterAutospacing="1" w:line="240" w:lineRule="auto"/>
        <w:rPr>
          <w:rFonts w:ascii="Times New Roman" w:eastAsia="Times New Roman" w:hAnsi="Times New Roman" w:cs="Times New Roman"/>
          <w:sz w:val="24"/>
          <w:szCs w:val="24"/>
        </w:rPr>
      </w:pPr>
      <w:r w:rsidRPr="00806DD6">
        <w:rPr>
          <w:rFonts w:ascii="Times New Roman" w:eastAsia="Times New Roman" w:hAnsi="Times New Roman" w:cs="Times New Roman"/>
          <w:sz w:val="24"/>
          <w:szCs w:val="24"/>
        </w:rPr>
        <w:t>Use these guidelines to better understand Harvard's tax obligation on alcohol.</w:t>
      </w:r>
    </w:p>
    <w:p w:rsidR="00806DD6" w:rsidRPr="00806DD6" w:rsidRDefault="00806DD6" w:rsidP="00806DD6">
      <w:pPr>
        <w:spacing w:before="100" w:beforeAutospacing="1" w:after="100" w:afterAutospacing="1" w:line="240" w:lineRule="auto"/>
        <w:rPr>
          <w:rFonts w:ascii="Times New Roman" w:eastAsia="Times New Roman" w:hAnsi="Times New Roman" w:cs="Times New Roman"/>
          <w:sz w:val="24"/>
          <w:szCs w:val="24"/>
        </w:rPr>
      </w:pPr>
      <w:r w:rsidRPr="00806DD6">
        <w:rPr>
          <w:rFonts w:ascii="Arial" w:eastAsia="Times New Roman" w:hAnsi="Arial" w:cs="Arial"/>
          <w:b/>
          <w:bCs/>
          <w:sz w:val="24"/>
          <w:szCs w:val="24"/>
        </w:rPr>
        <w:t>Harvard is responsible for collecting tax on:</w:t>
      </w:r>
    </w:p>
    <w:p w:rsidR="00806DD6" w:rsidRPr="00806DD6" w:rsidRDefault="00806DD6" w:rsidP="00806D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6DD6">
        <w:rPr>
          <w:rFonts w:ascii="Times New Roman" w:eastAsia="Times New Roman" w:hAnsi="Times New Roman" w:cs="Times New Roman"/>
          <w:sz w:val="24"/>
          <w:szCs w:val="24"/>
        </w:rPr>
        <w:t>the alcoholic beverages it sells, and</w:t>
      </w:r>
    </w:p>
    <w:p w:rsidR="00806DD6" w:rsidRPr="00806DD6" w:rsidRDefault="00806DD6" w:rsidP="00806D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6DD6">
        <w:rPr>
          <w:rFonts w:ascii="Times New Roman" w:eastAsia="Times New Roman" w:hAnsi="Times New Roman" w:cs="Times New Roman"/>
          <w:sz w:val="24"/>
          <w:szCs w:val="24"/>
        </w:rPr>
        <w:t>alcohol it uses in laboratories</w:t>
      </w:r>
    </w:p>
    <w:p w:rsidR="00806DD6" w:rsidRPr="00806DD6" w:rsidRDefault="00806DD6" w:rsidP="00806DD6">
      <w:pPr>
        <w:spacing w:before="100" w:beforeAutospacing="1" w:after="100" w:afterAutospacing="1" w:line="240" w:lineRule="auto"/>
        <w:rPr>
          <w:rFonts w:ascii="Times New Roman" w:eastAsia="Times New Roman" w:hAnsi="Times New Roman" w:cs="Times New Roman"/>
          <w:sz w:val="24"/>
          <w:szCs w:val="24"/>
        </w:rPr>
      </w:pPr>
      <w:r w:rsidRPr="00806DD6">
        <w:rPr>
          <w:rFonts w:ascii="Times New Roman" w:eastAsia="Times New Roman" w:hAnsi="Times New Roman" w:cs="Times New Roman"/>
          <w:b/>
          <w:bCs/>
          <w:sz w:val="24"/>
          <w:szCs w:val="24"/>
        </w:rPr>
        <w:t>Locations selling alcoholic beverages are subject to:</w:t>
      </w:r>
    </w:p>
    <w:p w:rsidR="00806DD6" w:rsidRPr="00806DD6" w:rsidRDefault="00806DD6" w:rsidP="00806DD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 w:history="1">
        <w:r w:rsidRPr="00806DD6">
          <w:rPr>
            <w:rFonts w:ascii="Times New Roman" w:eastAsia="Times New Roman" w:hAnsi="Times New Roman" w:cs="Times New Roman"/>
            <w:color w:val="0000FF"/>
            <w:sz w:val="24"/>
            <w:szCs w:val="24"/>
            <w:u w:val="single"/>
          </w:rPr>
          <w:t>Bureau of Alcohol, Tobacco and Firearms (ATF) Special Tax Registration and Renewal</w:t>
        </w:r>
      </w:hyperlink>
      <w:r w:rsidRPr="00806DD6">
        <w:rPr>
          <w:rFonts w:ascii="Times New Roman" w:eastAsia="Times New Roman" w:hAnsi="Times New Roman" w:cs="Times New Roman"/>
          <w:sz w:val="24"/>
          <w:szCs w:val="24"/>
        </w:rPr>
        <w:t> </w:t>
      </w:r>
      <w:hyperlink r:id="rId7" w:history="1">
        <w:r w:rsidRPr="00806DD6">
          <w:rPr>
            <w:rFonts w:ascii="Times New Roman" w:eastAsia="Times New Roman" w:hAnsi="Times New Roman" w:cs="Times New Roman"/>
            <w:color w:val="0000FF"/>
            <w:sz w:val="24"/>
            <w:szCs w:val="24"/>
            <w:u w:val="single"/>
          </w:rPr>
          <w:t>(Tax Stamp)</w:t>
        </w:r>
      </w:hyperlink>
      <w:r w:rsidRPr="00806DD6">
        <w:rPr>
          <w:rFonts w:ascii="Times New Roman" w:eastAsia="Times New Roman" w:hAnsi="Times New Roman" w:cs="Times New Roman"/>
          <w:sz w:val="24"/>
          <w:szCs w:val="24"/>
        </w:rPr>
        <w:t>, and</w:t>
      </w:r>
    </w:p>
    <w:p w:rsidR="00806DD6" w:rsidRPr="00806DD6" w:rsidRDefault="00806DD6" w:rsidP="00806DD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 w:history="1">
        <w:r w:rsidRPr="00806DD6">
          <w:rPr>
            <w:rFonts w:ascii="Times New Roman" w:eastAsia="Times New Roman" w:hAnsi="Times New Roman" w:cs="Times New Roman"/>
            <w:color w:val="0000FF"/>
            <w:sz w:val="24"/>
            <w:szCs w:val="24"/>
            <w:u w:val="single"/>
          </w:rPr>
          <w:t>Massachusetts Excise Tax on Alcohol</w:t>
        </w:r>
      </w:hyperlink>
    </w:p>
    <w:p w:rsidR="00806DD6" w:rsidRPr="00806DD6" w:rsidRDefault="00806DD6" w:rsidP="00806DD6">
      <w:pPr>
        <w:spacing w:before="100" w:beforeAutospacing="1" w:after="100" w:afterAutospacing="1" w:line="240" w:lineRule="auto"/>
        <w:rPr>
          <w:rFonts w:ascii="Times New Roman" w:eastAsia="Times New Roman" w:hAnsi="Times New Roman" w:cs="Times New Roman"/>
          <w:sz w:val="24"/>
          <w:szCs w:val="24"/>
        </w:rPr>
      </w:pPr>
      <w:r w:rsidRPr="00806DD6">
        <w:rPr>
          <w:rFonts w:ascii="Times New Roman" w:eastAsia="Times New Roman" w:hAnsi="Times New Roman" w:cs="Times New Roman"/>
          <w:b/>
          <w:bCs/>
          <w:sz w:val="24"/>
          <w:szCs w:val="24"/>
        </w:rPr>
        <w:t>Locations using industrial alcohol are subject to:</w:t>
      </w:r>
    </w:p>
    <w:p w:rsidR="00806DD6" w:rsidRPr="00806DD6" w:rsidRDefault="00806DD6" w:rsidP="00806DD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 w:history="1">
        <w:r w:rsidRPr="00806DD6">
          <w:rPr>
            <w:rFonts w:ascii="Times New Roman" w:eastAsia="Times New Roman" w:hAnsi="Times New Roman" w:cs="Times New Roman"/>
            <w:color w:val="0000FF"/>
            <w:sz w:val="24"/>
            <w:szCs w:val="24"/>
            <w:u w:val="single"/>
          </w:rPr>
          <w:t>Bureau of Alcohol, Tobacco and Firearms (ATF) Special Tax Registration and Renewal (Tax Stamp)</w:t>
        </w:r>
      </w:hyperlink>
      <w:r w:rsidRPr="00806DD6">
        <w:rPr>
          <w:rFonts w:ascii="Times New Roman" w:eastAsia="Times New Roman" w:hAnsi="Times New Roman" w:cs="Times New Roman"/>
          <w:sz w:val="24"/>
          <w:szCs w:val="24"/>
        </w:rPr>
        <w:t>), and</w:t>
      </w:r>
    </w:p>
    <w:p w:rsidR="00806DD6" w:rsidRPr="00806DD6" w:rsidRDefault="00806DD6" w:rsidP="00806DD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6DD6">
        <w:rPr>
          <w:rFonts w:ascii="Times New Roman" w:eastAsia="Times New Roman" w:hAnsi="Times New Roman" w:cs="Times New Roman"/>
          <w:sz w:val="24"/>
          <w:szCs w:val="24"/>
        </w:rPr>
        <w:t>Tax-Free Alcohol Annual Survey</w:t>
      </w:r>
    </w:p>
    <w:p w:rsidR="00806DD6" w:rsidRPr="00806DD6" w:rsidRDefault="00806DD6" w:rsidP="00806DD6">
      <w:pPr>
        <w:spacing w:after="0" w:line="240" w:lineRule="auto"/>
        <w:rPr>
          <w:rFonts w:ascii="Times New Roman" w:eastAsia="Times New Roman" w:hAnsi="Times New Roman" w:cs="Times New Roman"/>
          <w:sz w:val="24"/>
          <w:szCs w:val="24"/>
        </w:rPr>
      </w:pPr>
      <w:r w:rsidRPr="00806DD6">
        <w:rPr>
          <w:rFonts w:ascii="Times New Roman" w:eastAsia="Times New Roman" w:hAnsi="Times New Roman" w:cs="Times New Roman"/>
          <w:sz w:val="24"/>
          <w:szCs w:val="24"/>
        </w:rPr>
        <w:t xml:space="preserve">See also: </w:t>
      </w:r>
      <w:hyperlink r:id="rId10" w:history="1">
        <w:r w:rsidRPr="00806DD6">
          <w:rPr>
            <w:rFonts w:ascii="Times New Roman" w:eastAsia="Times New Roman" w:hAnsi="Times New Roman" w:cs="Times New Roman"/>
            <w:color w:val="0000FF"/>
            <w:sz w:val="24"/>
            <w:szCs w:val="24"/>
            <w:u w:val="single"/>
          </w:rPr>
          <w:t>How To</w:t>
        </w:r>
      </w:hyperlink>
      <w:r w:rsidRPr="00806DD6">
        <w:rPr>
          <w:rFonts w:ascii="Times New Roman" w:eastAsia="Times New Roman" w:hAnsi="Times New Roman" w:cs="Times New Roman"/>
          <w:sz w:val="24"/>
          <w:szCs w:val="24"/>
        </w:rPr>
        <w:t xml:space="preserve">, </w:t>
      </w:r>
      <w:hyperlink r:id="rId11" w:history="1">
        <w:r w:rsidRPr="00806DD6">
          <w:rPr>
            <w:rFonts w:ascii="Times New Roman" w:eastAsia="Times New Roman" w:hAnsi="Times New Roman" w:cs="Times New Roman"/>
            <w:color w:val="0000FF"/>
            <w:sz w:val="24"/>
            <w:szCs w:val="24"/>
            <w:u w:val="single"/>
          </w:rPr>
          <w:t>Taxes</w:t>
        </w:r>
      </w:hyperlink>
      <w:r w:rsidRPr="00806DD6">
        <w:rPr>
          <w:rFonts w:ascii="Times New Roman" w:eastAsia="Times New Roman" w:hAnsi="Times New Roman" w:cs="Times New Roman"/>
          <w:sz w:val="24"/>
          <w:szCs w:val="24"/>
        </w:rPr>
        <w:t xml:space="preserve">, </w:t>
      </w:r>
      <w:hyperlink r:id="rId12" w:history="1">
        <w:r w:rsidRPr="00806DD6">
          <w:rPr>
            <w:rFonts w:ascii="Times New Roman" w:eastAsia="Times New Roman" w:hAnsi="Times New Roman" w:cs="Times New Roman"/>
            <w:color w:val="0000FF"/>
            <w:sz w:val="24"/>
            <w:szCs w:val="24"/>
            <w:u w:val="single"/>
          </w:rPr>
          <w:t>University Tax Issues</w:t>
        </w:r>
      </w:hyperlink>
    </w:p>
    <w:p w:rsidR="00461E9F" w:rsidRDefault="00461E9F">
      <w:pPr>
        <w:pBdr>
          <w:bottom w:val="single" w:sz="12" w:space="1" w:color="auto"/>
        </w:pBdr>
      </w:pPr>
    </w:p>
    <w:p w:rsidR="00806DD6" w:rsidRDefault="00806DD6"/>
    <w:p w:rsidR="00806DD6" w:rsidRDefault="00806DD6" w:rsidP="00806DD6">
      <w:pPr>
        <w:pStyle w:val="Heading1"/>
      </w:pPr>
      <w:r>
        <w:t xml:space="preserve">Charitable Contributions </w:t>
      </w:r>
    </w:p>
    <w:p w:rsidR="00806DD6" w:rsidRDefault="00806DD6" w:rsidP="00806DD6">
      <w:pPr>
        <w:pStyle w:val="NormalWeb"/>
      </w:pPr>
      <w:r>
        <w:t>Use these guidelines to determine Harvard's tax obligation on charitable contributions to other organizations.</w:t>
      </w:r>
    </w:p>
    <w:p w:rsidR="00806DD6" w:rsidRDefault="00806DD6" w:rsidP="00806DD6">
      <w:pPr>
        <w:pStyle w:val="NormalWeb"/>
      </w:pPr>
      <w:r>
        <w:rPr>
          <w:rStyle w:val="Strong"/>
        </w:rPr>
        <w:t>General Information</w:t>
      </w:r>
    </w:p>
    <w:p w:rsidR="00806DD6" w:rsidRDefault="00806DD6" w:rsidP="00806DD6">
      <w:pPr>
        <w:pStyle w:val="NormalWeb"/>
      </w:pPr>
      <w:r>
        <w:t>When Tubs make charitable contributions to other organizations that are exempt under Section 501(c</w:t>
      </w:r>
      <w:proofErr w:type="gramStart"/>
      <w:r>
        <w:t>)(</w:t>
      </w:r>
      <w:proofErr w:type="gramEnd"/>
      <w:r>
        <w:t>3) of the Internal Revenue Code, the University may be able to take this charitable deduction on its tax return for the year of the contribution.</w:t>
      </w:r>
    </w:p>
    <w:p w:rsidR="00806DD6" w:rsidRDefault="00806DD6" w:rsidP="00806DD6">
      <w:pPr>
        <w:pStyle w:val="NormalWeb"/>
      </w:pPr>
      <w:r>
        <w:rPr>
          <w:rStyle w:val="Strong"/>
        </w:rPr>
        <w:t>Tub Role</w:t>
      </w:r>
    </w:p>
    <w:p w:rsidR="00806DD6" w:rsidRDefault="00806DD6" w:rsidP="00806DD6">
      <w:pPr>
        <w:pStyle w:val="NormalWeb"/>
      </w:pPr>
      <w:r>
        <w:lastRenderedPageBreak/>
        <w:t>Forward both the acknowledgement letter you receive, and any documentation you have showing that the recipient organization is exempt under Section 501(c</w:t>
      </w:r>
      <w:proofErr w:type="gramStart"/>
      <w:r>
        <w:t>)(</w:t>
      </w:r>
      <w:proofErr w:type="gramEnd"/>
      <w:r>
        <w:t xml:space="preserve">3) to Jodi Kessler, </w:t>
      </w:r>
      <w:hyperlink r:id="rId13" w:history="1">
        <w:r>
          <w:rPr>
            <w:rStyle w:val="Hyperlink"/>
          </w:rPr>
          <w:t>jodi_kessler@harvard.edu</w:t>
        </w:r>
      </w:hyperlink>
      <w:r>
        <w:t>.</w:t>
      </w:r>
    </w:p>
    <w:p w:rsidR="00806DD6" w:rsidRDefault="00806DD6" w:rsidP="00806DD6">
      <w:pPr>
        <w:pBdr>
          <w:bottom w:val="single" w:sz="12" w:space="1" w:color="auto"/>
        </w:pBdr>
      </w:pPr>
      <w:r>
        <w:t xml:space="preserve">See also: </w:t>
      </w:r>
      <w:hyperlink r:id="rId14" w:history="1">
        <w:r>
          <w:rPr>
            <w:rStyle w:val="Hyperlink"/>
          </w:rPr>
          <w:t>How To</w:t>
        </w:r>
      </w:hyperlink>
      <w:r>
        <w:t xml:space="preserve">, </w:t>
      </w:r>
      <w:hyperlink r:id="rId15" w:history="1">
        <w:r>
          <w:rPr>
            <w:rStyle w:val="Hyperlink"/>
          </w:rPr>
          <w:t>Taxes</w:t>
        </w:r>
      </w:hyperlink>
      <w:r>
        <w:t xml:space="preserve">, </w:t>
      </w:r>
      <w:hyperlink r:id="rId16" w:history="1">
        <w:r>
          <w:rPr>
            <w:rStyle w:val="Hyperlink"/>
          </w:rPr>
          <w:t>University Tax Issues</w:t>
        </w:r>
      </w:hyperlink>
    </w:p>
    <w:p w:rsidR="00806DD6" w:rsidRDefault="00806DD6"/>
    <w:p w:rsidR="00806DD6" w:rsidRDefault="00806DD6" w:rsidP="00806DD6">
      <w:pPr>
        <w:pStyle w:val="Heading1"/>
      </w:pPr>
      <w:r>
        <w:t xml:space="preserve">Hotel Tax </w:t>
      </w:r>
    </w:p>
    <w:p w:rsidR="00806DD6" w:rsidRDefault="00806DD6" w:rsidP="00806DD6">
      <w:pPr>
        <w:pStyle w:val="NormalWeb"/>
      </w:pPr>
      <w:r>
        <w:t>The University is not exempt, in any case, from Massachusetts Room Tax charged by hotels, motels, and inns.</w:t>
      </w:r>
    </w:p>
    <w:p w:rsidR="00806DD6" w:rsidRDefault="00806DD6" w:rsidP="00806DD6">
      <w:pPr>
        <w:pStyle w:val="NormalWeb"/>
      </w:pPr>
      <w:r>
        <w:t>Visit </w:t>
      </w:r>
      <w:hyperlink r:id="rId17" w:history="1">
        <w:r>
          <w:rPr>
            <w:rStyle w:val="Hyperlink"/>
          </w:rPr>
          <w:t>Harvard Strategic Procurement</w:t>
        </w:r>
      </w:hyperlink>
      <w:r>
        <w:t xml:space="preserve"> for more information. </w:t>
      </w:r>
    </w:p>
    <w:p w:rsidR="00806DD6" w:rsidRDefault="00806DD6" w:rsidP="00806DD6">
      <w:r>
        <w:t xml:space="preserve">See also: </w:t>
      </w:r>
      <w:hyperlink r:id="rId18" w:history="1">
        <w:r>
          <w:rPr>
            <w:rStyle w:val="Hyperlink"/>
          </w:rPr>
          <w:t>How To</w:t>
        </w:r>
      </w:hyperlink>
      <w:r>
        <w:t xml:space="preserve">, </w:t>
      </w:r>
      <w:hyperlink r:id="rId19" w:history="1">
        <w:r>
          <w:rPr>
            <w:rStyle w:val="Hyperlink"/>
          </w:rPr>
          <w:t>Taxes</w:t>
        </w:r>
      </w:hyperlink>
      <w:r>
        <w:t xml:space="preserve">, </w:t>
      </w:r>
      <w:hyperlink r:id="rId20" w:history="1">
        <w:r>
          <w:rPr>
            <w:rStyle w:val="Hyperlink"/>
          </w:rPr>
          <w:t>University Tax Issues</w:t>
        </w:r>
      </w:hyperlink>
    </w:p>
    <w:p w:rsidR="00806DD6" w:rsidRDefault="00806DD6">
      <w:pPr>
        <w:pBdr>
          <w:bottom w:val="single" w:sz="12" w:space="1" w:color="auto"/>
        </w:pBdr>
      </w:pPr>
    </w:p>
    <w:p w:rsidR="00046E3E" w:rsidRDefault="00046E3E"/>
    <w:p w:rsidR="00046E3E" w:rsidRPr="00046E3E" w:rsidRDefault="00046E3E" w:rsidP="00046E3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46E3E">
        <w:rPr>
          <w:rFonts w:ascii="Times New Roman" w:eastAsia="Times New Roman" w:hAnsi="Times New Roman" w:cs="Times New Roman"/>
          <w:b/>
          <w:bCs/>
          <w:kern w:val="36"/>
          <w:sz w:val="48"/>
          <w:szCs w:val="48"/>
        </w:rPr>
        <w:t xml:space="preserve">Meals Tax Collection and Payment - Harvard as Seller </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Use these guidelines to better understand items subject to Meals Tax.</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b/>
          <w:bCs/>
          <w:sz w:val="24"/>
          <w:szCs w:val="24"/>
        </w:rPr>
        <w:t>Tax-Exempt Meals</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Other Items Subject to Meals Tax</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Meals Tax Collection and Payment at Harvard</w:t>
      </w:r>
    </w:p>
    <w:p w:rsidR="00046E3E" w:rsidRPr="00046E3E" w:rsidRDefault="00046E3E" w:rsidP="00046E3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Tubs are required to collect the 6.25% meals tax at the time of sale</w:t>
      </w:r>
    </w:p>
    <w:p w:rsidR="00046E3E" w:rsidRPr="00046E3E" w:rsidRDefault="00046E3E" w:rsidP="00046E3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tax must be separately listed and separately charged on all invoices, bills or contracts (except those solely for alcoholic beverages);</w:t>
      </w:r>
    </w:p>
    <w:p w:rsidR="00046E3E" w:rsidRPr="00046E3E" w:rsidRDefault="00046E3E" w:rsidP="00046E3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The Tub deposits the proceeds from the sale of meals plus the meals tax into the designated University bank account and retains copy of the validated bank deposit slip;</w:t>
      </w:r>
    </w:p>
    <w:p w:rsidR="00046E3E" w:rsidRPr="00046E3E" w:rsidRDefault="00046E3E" w:rsidP="00046E3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Then the Tub forwards the validated bank deposit ticket along with a completed credit voucher to the Cash Receipts Office;</w:t>
      </w:r>
    </w:p>
    <w:p w:rsidR="00046E3E" w:rsidRPr="00046E3E" w:rsidRDefault="00046E3E" w:rsidP="00046E3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credit voucher must list separately the amounts of taxable and nontaxable meal sales plus meals tax amounts</w:t>
      </w:r>
    </w:p>
    <w:p w:rsidR="00046E3E" w:rsidRPr="00046E3E" w:rsidRDefault="00046E3E" w:rsidP="00046E3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After each month-end close, Harvard University Dining Services aggregates the data and forwards it to Tax Services;</w:t>
      </w:r>
    </w:p>
    <w:p w:rsidR="00046E3E" w:rsidRPr="00046E3E" w:rsidRDefault="00046E3E" w:rsidP="00046E3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lastRenderedPageBreak/>
        <w:t>Tax Services calculates the meals tax and remits the tax for the entire University to the Massachusetts Department of Revenue on a monthly basis.</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b/>
          <w:bCs/>
          <w:sz w:val="24"/>
          <w:szCs w:val="24"/>
        </w:rPr>
        <w:t>Tax-Exempt Meals</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The following meal sales at Harvard are exempt from meals tax:</w:t>
      </w:r>
    </w:p>
    <w:p w:rsidR="00046E3E" w:rsidRPr="00046E3E" w:rsidRDefault="00046E3E" w:rsidP="00046E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Sales to Harvard students presenting a valid University ID purchasing meals in Harvard-operated dining facilities</w:t>
      </w:r>
    </w:p>
    <w:p w:rsidR="00046E3E" w:rsidRPr="00046E3E" w:rsidRDefault="00046E3E" w:rsidP="00046E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Sales from vending machines where each individual item costs less than $3.50</w:t>
      </w:r>
    </w:p>
    <w:p w:rsidR="00046E3E" w:rsidRPr="00046E3E" w:rsidRDefault="00046E3E" w:rsidP="00046E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Sales of meals to other 501(c)(3) tax-exempt organizations</w:t>
      </w:r>
    </w:p>
    <w:p w:rsidR="00046E3E" w:rsidRPr="00046E3E" w:rsidRDefault="00046E3E" w:rsidP="00046E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Sales of meals directly to the federal or Massachusetts governments</w:t>
      </w:r>
    </w:p>
    <w:p w:rsidR="00046E3E" w:rsidRPr="00046E3E" w:rsidRDefault="00046E3E" w:rsidP="00046E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Sales of beverages in unopened containers of 26 fluid ounces or more</w:t>
      </w:r>
    </w:p>
    <w:p w:rsidR="00046E3E" w:rsidRPr="00046E3E" w:rsidRDefault="00046E3E" w:rsidP="00046E3E">
      <w:pPr>
        <w:numPr>
          <w:ilvl w:val="0"/>
          <w:numId w:val="5"/>
        </w:numPr>
        <w:spacing w:before="100" w:beforeAutospacing="1" w:after="240"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Meals that require significant further preparation in order to make them edible. For example: </w:t>
      </w:r>
    </w:p>
    <w:p w:rsidR="00046E3E" w:rsidRPr="00046E3E" w:rsidRDefault="00046E3E" w:rsidP="00046E3E">
      <w:pPr>
        <w:numPr>
          <w:ilvl w:val="1"/>
          <w:numId w:val="5"/>
        </w:numPr>
        <w:spacing w:before="100" w:beforeAutospacing="1" w:after="240"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If a convenience store sells hot slices of pizza to go, the sale of the pizza slices is taxable, but</w:t>
      </w:r>
    </w:p>
    <w:p w:rsidR="00046E3E" w:rsidRPr="00046E3E" w:rsidRDefault="00046E3E" w:rsidP="00046E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If the same store sells frozen pizzas that customers take home to cook then the sale is not taxable because the pizza requires significant additional preparation</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b/>
          <w:bCs/>
          <w:sz w:val="24"/>
          <w:szCs w:val="24"/>
        </w:rPr>
        <w:t>Other Items Subject to Meals Tax</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In certain cases, the cost of items in addition to a meal may be included in the taxable sales price of that meal, for instance:</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b/>
          <w:bCs/>
          <w:sz w:val="24"/>
          <w:szCs w:val="24"/>
        </w:rPr>
        <w:t>Gratuities or service charges included as part of the price of a meal are included in the taxable sales price. For example:</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A local for-profit business hosts an event at the Faculty Club at which food is served; when the Faculty Club adds a taxable surcharge for the wait staff service, </w:t>
      </w:r>
      <w:r w:rsidRPr="00046E3E">
        <w:rPr>
          <w:rFonts w:ascii="Times New Roman" w:eastAsia="Times New Roman" w:hAnsi="Times New Roman" w:cs="Times New Roman"/>
          <w:b/>
          <w:bCs/>
          <w:sz w:val="24"/>
          <w:szCs w:val="24"/>
        </w:rPr>
        <w:t>this surcharge is rolled into the price of the food.</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b/>
          <w:bCs/>
          <w:sz w:val="24"/>
          <w:szCs w:val="24"/>
        </w:rPr>
        <w:t>University room rental charges may be included in the taxable sales price if the following conditions are met: </w:t>
      </w:r>
    </w:p>
    <w:p w:rsidR="00046E3E" w:rsidRPr="00046E3E" w:rsidRDefault="00046E3E" w:rsidP="00046E3E">
      <w:pPr>
        <w:numPr>
          <w:ilvl w:val="3"/>
          <w:numId w:val="6"/>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The room is rented for the purpose of serving the meal, and </w:t>
      </w:r>
    </w:p>
    <w:p w:rsidR="00046E3E" w:rsidRPr="00046E3E" w:rsidRDefault="00046E3E" w:rsidP="00046E3E">
      <w:pPr>
        <w:numPr>
          <w:ilvl w:val="3"/>
          <w:numId w:val="6"/>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The meal is provided by the University</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NOTE: if a room is rented for purposes other than serving a meal and light refreshments are provided, the meals tax only applies to the price of the refreshments as long as the charge is stated separately on both the bill to the customer and in the University's records.</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b/>
          <w:bCs/>
          <w:sz w:val="24"/>
          <w:szCs w:val="24"/>
        </w:rPr>
        <w:t>Example A:</w:t>
      </w:r>
      <w:r w:rsidRPr="00046E3E">
        <w:rPr>
          <w:rFonts w:ascii="Times New Roman" w:eastAsia="Times New Roman" w:hAnsi="Times New Roman" w:cs="Times New Roman"/>
          <w:sz w:val="24"/>
          <w:szCs w:val="24"/>
        </w:rPr>
        <w:t> A local for-profit business hosts a luncheon in a function room at the Faculty Club. Both the food served and the room rental charges are included in the taxable sales price of the meal.</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b/>
          <w:bCs/>
          <w:sz w:val="24"/>
          <w:szCs w:val="24"/>
        </w:rPr>
        <w:lastRenderedPageBreak/>
        <w:t>Example B:</w:t>
      </w:r>
      <w:r w:rsidRPr="00046E3E">
        <w:rPr>
          <w:rFonts w:ascii="Times New Roman" w:eastAsia="Times New Roman" w:hAnsi="Times New Roman" w:cs="Times New Roman"/>
          <w:sz w:val="24"/>
          <w:szCs w:val="24"/>
        </w:rPr>
        <w:t> The same local for-profit business holds a training session in a function room at the Faculty Club. During the training session, beverages and snacks are provided. On the invoice, the charges for the room rental and the refreshments are stated separately -- only the sales price of the refreshments is taxable.</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b/>
          <w:bCs/>
          <w:sz w:val="24"/>
          <w:szCs w:val="24"/>
        </w:rPr>
        <w:t>Admission charges for entertainment or recreation</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Sales tax is imposed on admission charges received by a place of entertainment where food and/or alcoholic beverages are sold, unless all of the following conditions are met:</w:t>
      </w:r>
    </w:p>
    <w:p w:rsidR="00046E3E" w:rsidRPr="00046E3E" w:rsidRDefault="00046E3E" w:rsidP="00046E3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A ticket is sold and collected as proof of the admission price;</w:t>
      </w:r>
    </w:p>
    <w:p w:rsidR="00046E3E" w:rsidRPr="00046E3E" w:rsidRDefault="00046E3E" w:rsidP="00046E3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The customer is not obligated to buy any food or beverage; and</w:t>
      </w:r>
    </w:p>
    <w:p w:rsidR="00046E3E" w:rsidRPr="00046E3E" w:rsidRDefault="00046E3E" w:rsidP="00046E3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The admission charges are stated separately in the records of the place of entertainment</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b/>
          <w:bCs/>
          <w:sz w:val="24"/>
          <w:szCs w:val="24"/>
        </w:rPr>
        <w:t>Discounted Meals</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If customers presenting a coupon receive a discount from the regular price of a meal, the discounted price paid is the amount subject to tax.</w:t>
      </w:r>
    </w:p>
    <w:p w:rsidR="00046E3E" w:rsidRPr="00046E3E" w:rsidRDefault="00046E3E" w:rsidP="00046E3E">
      <w:pPr>
        <w:spacing w:after="0"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 xml:space="preserve">See also: </w:t>
      </w:r>
      <w:hyperlink r:id="rId21" w:history="1">
        <w:r w:rsidRPr="00046E3E">
          <w:rPr>
            <w:rFonts w:ascii="Times New Roman" w:eastAsia="Times New Roman" w:hAnsi="Times New Roman" w:cs="Times New Roman"/>
            <w:color w:val="0000FF"/>
            <w:sz w:val="24"/>
            <w:szCs w:val="24"/>
            <w:u w:val="single"/>
          </w:rPr>
          <w:t>How To</w:t>
        </w:r>
      </w:hyperlink>
      <w:r w:rsidRPr="00046E3E">
        <w:rPr>
          <w:rFonts w:ascii="Times New Roman" w:eastAsia="Times New Roman" w:hAnsi="Times New Roman" w:cs="Times New Roman"/>
          <w:sz w:val="24"/>
          <w:szCs w:val="24"/>
        </w:rPr>
        <w:t xml:space="preserve">, </w:t>
      </w:r>
      <w:hyperlink r:id="rId22" w:history="1">
        <w:r w:rsidRPr="00046E3E">
          <w:rPr>
            <w:rFonts w:ascii="Times New Roman" w:eastAsia="Times New Roman" w:hAnsi="Times New Roman" w:cs="Times New Roman"/>
            <w:color w:val="0000FF"/>
            <w:sz w:val="24"/>
            <w:szCs w:val="24"/>
            <w:u w:val="single"/>
          </w:rPr>
          <w:t>Taxes</w:t>
        </w:r>
      </w:hyperlink>
      <w:r w:rsidRPr="00046E3E">
        <w:rPr>
          <w:rFonts w:ascii="Times New Roman" w:eastAsia="Times New Roman" w:hAnsi="Times New Roman" w:cs="Times New Roman"/>
          <w:sz w:val="24"/>
          <w:szCs w:val="24"/>
        </w:rPr>
        <w:t xml:space="preserve">, </w:t>
      </w:r>
      <w:hyperlink r:id="rId23" w:history="1">
        <w:r w:rsidRPr="00046E3E">
          <w:rPr>
            <w:rFonts w:ascii="Times New Roman" w:eastAsia="Times New Roman" w:hAnsi="Times New Roman" w:cs="Times New Roman"/>
            <w:color w:val="0000FF"/>
            <w:sz w:val="24"/>
            <w:szCs w:val="24"/>
            <w:u w:val="single"/>
          </w:rPr>
          <w:t>University Tax Issues</w:t>
        </w:r>
      </w:hyperlink>
    </w:p>
    <w:p w:rsidR="00046E3E" w:rsidRDefault="00046E3E">
      <w:pPr>
        <w:pBdr>
          <w:bottom w:val="single" w:sz="12" w:space="1" w:color="auto"/>
        </w:pBdr>
      </w:pPr>
    </w:p>
    <w:p w:rsidR="00046E3E" w:rsidRPr="00046E3E" w:rsidRDefault="00046E3E" w:rsidP="00046E3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46E3E">
        <w:rPr>
          <w:rFonts w:ascii="Times New Roman" w:eastAsia="Times New Roman" w:hAnsi="Times New Roman" w:cs="Times New Roman"/>
          <w:b/>
          <w:bCs/>
          <w:kern w:val="36"/>
          <w:sz w:val="48"/>
          <w:szCs w:val="48"/>
        </w:rPr>
        <w:t xml:space="preserve">Meals Tax Payment - Harvard as Purchaser </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Use these guidelines to better understand Harvard's tax obligation as a purchaser.</w:t>
      </w:r>
    </w:p>
    <w:p w:rsidR="00046E3E" w:rsidRPr="00046E3E" w:rsidRDefault="00046E3E" w:rsidP="00046E3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In Massachusetts, there is a 6.25% sales tax on meals</w:t>
      </w:r>
    </w:p>
    <w:p w:rsidR="00046E3E" w:rsidRPr="00046E3E" w:rsidRDefault="00046E3E" w:rsidP="00046E3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Sales of meals to Harvard faculty and staff are taxable</w:t>
      </w:r>
    </w:p>
    <w:p w:rsidR="00046E3E" w:rsidRPr="00046E3E" w:rsidRDefault="00046E3E" w:rsidP="00046E3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Sales of meals to Harvard students are tax-exempt if:</w:t>
      </w:r>
    </w:p>
    <w:p w:rsidR="00046E3E" w:rsidRPr="00046E3E" w:rsidRDefault="00046E3E" w:rsidP="00046E3E">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meals are sold by Harvard-operated dining facilities, and</w:t>
      </w:r>
    </w:p>
    <w:p w:rsidR="00046E3E" w:rsidRPr="00046E3E" w:rsidRDefault="00046E3E" w:rsidP="00046E3E">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students present a valid Harvard student ID</w:t>
      </w:r>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hyperlink r:id="rId24" w:history="1">
        <w:r w:rsidRPr="00046E3E">
          <w:rPr>
            <w:rFonts w:ascii="Times New Roman" w:eastAsia="Times New Roman" w:hAnsi="Times New Roman" w:cs="Times New Roman"/>
            <w:b/>
            <w:bCs/>
            <w:color w:val="0000FF"/>
            <w:sz w:val="24"/>
            <w:szCs w:val="24"/>
            <w:u w:val="single"/>
          </w:rPr>
          <w:t>Sales Tax Best Practices and FAQs</w:t>
        </w:r>
      </w:hyperlink>
      <w:hyperlink r:id="rId25" w:history="1">
        <w:r w:rsidRPr="00046E3E">
          <w:rPr>
            <w:rFonts w:ascii="Times New Roman" w:eastAsia="Times New Roman" w:hAnsi="Times New Roman" w:cs="Times New Roman"/>
            <w:color w:val="0000FF"/>
            <w:sz w:val="24"/>
            <w:szCs w:val="24"/>
            <w:u w:val="single"/>
          </w:rPr>
          <w:br/>
        </w:r>
      </w:hyperlink>
      <w:hyperlink r:id="rId26" w:history="1">
        <w:proofErr w:type="gramStart"/>
        <w:r w:rsidRPr="00046E3E">
          <w:rPr>
            <w:rFonts w:ascii="Times New Roman" w:eastAsia="Times New Roman" w:hAnsi="Times New Roman" w:cs="Times New Roman"/>
            <w:color w:val="0000FF"/>
            <w:sz w:val="24"/>
            <w:szCs w:val="24"/>
            <w:u w:val="single"/>
          </w:rPr>
          <w:t>This</w:t>
        </w:r>
        <w:proofErr w:type="gramEnd"/>
        <w:r w:rsidRPr="00046E3E">
          <w:rPr>
            <w:rFonts w:ascii="Times New Roman" w:eastAsia="Times New Roman" w:hAnsi="Times New Roman" w:cs="Times New Roman"/>
            <w:color w:val="0000FF"/>
            <w:sz w:val="24"/>
            <w:szCs w:val="24"/>
            <w:u w:val="single"/>
          </w:rPr>
          <w:t xml:space="preserve"> list of best practices will help guide tax-exempt purchasing on behalf of the University.</w:t>
        </w:r>
      </w:hyperlink>
    </w:p>
    <w:p w:rsidR="00046E3E" w:rsidRPr="00046E3E" w:rsidRDefault="00046E3E" w:rsidP="00046E3E">
      <w:pPr>
        <w:spacing w:before="100" w:beforeAutospacing="1" w:after="100" w:afterAutospacing="1" w:line="240" w:lineRule="auto"/>
        <w:rPr>
          <w:rFonts w:ascii="Times New Roman" w:eastAsia="Times New Roman" w:hAnsi="Times New Roman" w:cs="Times New Roman"/>
          <w:sz w:val="24"/>
          <w:szCs w:val="24"/>
        </w:rPr>
      </w:pPr>
      <w:hyperlink r:id="rId27" w:history="1">
        <w:r w:rsidRPr="00046E3E">
          <w:rPr>
            <w:rFonts w:ascii="Times New Roman" w:eastAsia="Times New Roman" w:hAnsi="Times New Roman" w:cs="Times New Roman"/>
            <w:color w:val="0000FF"/>
            <w:sz w:val="24"/>
            <w:szCs w:val="24"/>
            <w:u w:val="single"/>
          </w:rPr>
          <w:t>Harvard as Seller (Meals Tax Collection and Payment)</w:t>
        </w:r>
      </w:hyperlink>
    </w:p>
    <w:p w:rsidR="00046E3E" w:rsidRPr="00046E3E" w:rsidRDefault="00046E3E" w:rsidP="00046E3E">
      <w:pPr>
        <w:spacing w:after="0" w:line="240" w:lineRule="auto"/>
        <w:rPr>
          <w:rFonts w:ascii="Times New Roman" w:eastAsia="Times New Roman" w:hAnsi="Times New Roman" w:cs="Times New Roman"/>
          <w:sz w:val="24"/>
          <w:szCs w:val="24"/>
        </w:rPr>
      </w:pPr>
      <w:r w:rsidRPr="00046E3E">
        <w:rPr>
          <w:rFonts w:ascii="Times New Roman" w:eastAsia="Times New Roman" w:hAnsi="Times New Roman" w:cs="Times New Roman"/>
          <w:sz w:val="24"/>
          <w:szCs w:val="24"/>
        </w:rPr>
        <w:t xml:space="preserve">See also: </w:t>
      </w:r>
      <w:hyperlink r:id="rId28" w:history="1">
        <w:r w:rsidRPr="00046E3E">
          <w:rPr>
            <w:rFonts w:ascii="Times New Roman" w:eastAsia="Times New Roman" w:hAnsi="Times New Roman" w:cs="Times New Roman"/>
            <w:color w:val="0000FF"/>
            <w:sz w:val="24"/>
            <w:szCs w:val="24"/>
            <w:u w:val="single"/>
          </w:rPr>
          <w:t>How To</w:t>
        </w:r>
      </w:hyperlink>
      <w:r w:rsidRPr="00046E3E">
        <w:rPr>
          <w:rFonts w:ascii="Times New Roman" w:eastAsia="Times New Roman" w:hAnsi="Times New Roman" w:cs="Times New Roman"/>
          <w:sz w:val="24"/>
          <w:szCs w:val="24"/>
        </w:rPr>
        <w:t xml:space="preserve">, </w:t>
      </w:r>
      <w:hyperlink r:id="rId29" w:history="1">
        <w:r w:rsidRPr="00046E3E">
          <w:rPr>
            <w:rFonts w:ascii="Times New Roman" w:eastAsia="Times New Roman" w:hAnsi="Times New Roman" w:cs="Times New Roman"/>
            <w:color w:val="0000FF"/>
            <w:sz w:val="24"/>
            <w:szCs w:val="24"/>
            <w:u w:val="single"/>
          </w:rPr>
          <w:t>Taxes</w:t>
        </w:r>
      </w:hyperlink>
      <w:r w:rsidRPr="00046E3E">
        <w:rPr>
          <w:rFonts w:ascii="Times New Roman" w:eastAsia="Times New Roman" w:hAnsi="Times New Roman" w:cs="Times New Roman"/>
          <w:sz w:val="24"/>
          <w:szCs w:val="24"/>
        </w:rPr>
        <w:t xml:space="preserve">, </w:t>
      </w:r>
      <w:hyperlink r:id="rId30" w:history="1">
        <w:r w:rsidRPr="00046E3E">
          <w:rPr>
            <w:rFonts w:ascii="Times New Roman" w:eastAsia="Times New Roman" w:hAnsi="Times New Roman" w:cs="Times New Roman"/>
            <w:color w:val="0000FF"/>
            <w:sz w:val="24"/>
            <w:szCs w:val="24"/>
            <w:u w:val="single"/>
          </w:rPr>
          <w:t>University Tax Issues</w:t>
        </w:r>
      </w:hyperlink>
    </w:p>
    <w:p w:rsidR="00046E3E" w:rsidRDefault="00046E3E">
      <w:pPr>
        <w:pBdr>
          <w:bottom w:val="single" w:sz="12" w:space="1" w:color="auto"/>
        </w:pBdr>
      </w:pPr>
    </w:p>
    <w:p w:rsidR="006A2764" w:rsidRPr="006A2764" w:rsidRDefault="006A2764" w:rsidP="006A276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A2764">
        <w:rPr>
          <w:rFonts w:ascii="Times New Roman" w:eastAsia="Times New Roman" w:hAnsi="Times New Roman" w:cs="Times New Roman"/>
          <w:b/>
          <w:bCs/>
          <w:kern w:val="36"/>
          <w:sz w:val="48"/>
          <w:szCs w:val="48"/>
        </w:rPr>
        <w:t xml:space="preserve">Sales Tax </w:t>
      </w:r>
    </w:p>
    <w:p w:rsidR="006A2764" w:rsidRPr="006A2764" w:rsidRDefault="006A2764" w:rsidP="006A2764">
      <w:pPr>
        <w:spacing w:before="100" w:beforeAutospacing="1" w:after="100" w:afterAutospacing="1" w:line="240" w:lineRule="auto"/>
        <w:rPr>
          <w:rFonts w:ascii="Times New Roman" w:eastAsia="Times New Roman" w:hAnsi="Times New Roman" w:cs="Times New Roman"/>
          <w:sz w:val="24"/>
          <w:szCs w:val="24"/>
        </w:rPr>
      </w:pPr>
      <w:proofErr w:type="gramStart"/>
      <w:r w:rsidRPr="006A2764">
        <w:rPr>
          <w:rFonts w:ascii="Times New Roman" w:eastAsia="Times New Roman" w:hAnsi="Times New Roman" w:cs="Times New Roman"/>
          <w:sz w:val="24"/>
          <w:szCs w:val="24"/>
        </w:rPr>
        <w:t>General information on Harvard's tax obligations on goods and services.</w:t>
      </w:r>
      <w:proofErr w:type="gramEnd"/>
    </w:p>
    <w:p w:rsidR="006A2764" w:rsidRPr="006A2764" w:rsidRDefault="006A2764" w:rsidP="006A2764">
      <w:p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b/>
          <w:bCs/>
          <w:sz w:val="24"/>
          <w:szCs w:val="24"/>
          <w:u w:val="single"/>
        </w:rPr>
        <w:lastRenderedPageBreak/>
        <w:t>General Information</w:t>
      </w:r>
    </w:p>
    <w:p w:rsidR="006A2764" w:rsidRPr="006A2764" w:rsidRDefault="006A2764" w:rsidP="006A2764">
      <w:p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Massachusetts sales tax is 6.25% of:</w:t>
      </w:r>
    </w:p>
    <w:p w:rsidR="006A2764" w:rsidRPr="006A2764" w:rsidRDefault="006A2764" w:rsidP="006A276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The sales or rental charge of tangible personal property, or</w:t>
      </w:r>
    </w:p>
    <w:p w:rsidR="006A2764" w:rsidRPr="006A2764" w:rsidRDefault="006A2764" w:rsidP="006A276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Certain telecommunications services sold or rented in the Commonwealth of Massachusetts (e.g. telephone)</w:t>
      </w:r>
    </w:p>
    <w:p w:rsidR="006A2764" w:rsidRPr="006A2764" w:rsidRDefault="006A2764" w:rsidP="006A2764">
      <w:p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b/>
          <w:bCs/>
          <w:sz w:val="24"/>
          <w:szCs w:val="24"/>
          <w:u w:val="single"/>
        </w:rPr>
        <w:t>Harvard Tubs Purchasing Goods or Services</w:t>
      </w:r>
    </w:p>
    <w:p w:rsidR="006A2764" w:rsidRPr="006A2764" w:rsidRDefault="006A2764" w:rsidP="006A27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Harvard is exempt from paying Massachusetts state sales tax on the goods and services it purchases</w:t>
      </w:r>
    </w:p>
    <w:p w:rsidR="006A2764" w:rsidRPr="006A2764" w:rsidRDefault="006A2764" w:rsidP="006A27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Harvard also has sales tax exemptions in many (but not all) states</w:t>
      </w:r>
    </w:p>
    <w:p w:rsidR="006A2764" w:rsidRPr="006A2764" w:rsidRDefault="006A2764" w:rsidP="006A27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Refer to the Office of Procurement Management's online </w:t>
      </w:r>
      <w:hyperlink r:id="rId31" w:history="1">
        <w:r w:rsidRPr="006A2764">
          <w:rPr>
            <w:rFonts w:ascii="Times New Roman" w:eastAsia="Times New Roman" w:hAnsi="Times New Roman" w:cs="Times New Roman"/>
            <w:color w:val="0000FF"/>
            <w:sz w:val="24"/>
            <w:szCs w:val="24"/>
            <w:u w:val="single"/>
          </w:rPr>
          <w:t>Procurement Manual</w:t>
        </w:r>
      </w:hyperlink>
      <w:r w:rsidRPr="006A2764">
        <w:rPr>
          <w:rFonts w:ascii="Times New Roman" w:eastAsia="Times New Roman" w:hAnsi="Times New Roman" w:cs="Times New Roman"/>
          <w:sz w:val="24"/>
          <w:szCs w:val="24"/>
        </w:rPr>
        <w:t xml:space="preserve"> for specific rules and printable sales tax exemption forms for Massachusetts and other states</w:t>
      </w:r>
    </w:p>
    <w:p w:rsidR="006A2764" w:rsidRPr="006A2764" w:rsidRDefault="006A2764" w:rsidP="006A2764">
      <w:p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b/>
          <w:bCs/>
          <w:sz w:val="24"/>
          <w:szCs w:val="24"/>
          <w:u w:val="single"/>
        </w:rPr>
        <w:t>Harvard Tubs Selling Goods or Services in Massachusetts</w:t>
      </w:r>
    </w:p>
    <w:p w:rsidR="006A2764" w:rsidRPr="006A2764" w:rsidRDefault="006A2764" w:rsidP="006A276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Tubs are required to collect Massachusetts sales tax equivalent to 6.25% of the sale price of certain goods and services they sell</w:t>
      </w:r>
    </w:p>
    <w:p w:rsidR="006A2764" w:rsidRPr="006A2764" w:rsidRDefault="006A2764" w:rsidP="006A2764">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gramStart"/>
      <w:r w:rsidRPr="006A2764">
        <w:rPr>
          <w:rFonts w:ascii="Times New Roman" w:eastAsia="Times New Roman" w:hAnsi="Times New Roman" w:cs="Times New Roman"/>
          <w:sz w:val="24"/>
          <w:szCs w:val="24"/>
        </w:rPr>
        <w:t>Tubs then deposit the proceeds from the sale plus the sales tax into the University’s Mass Taxable Sales bank account and retains</w:t>
      </w:r>
      <w:proofErr w:type="gramEnd"/>
      <w:r w:rsidRPr="006A2764">
        <w:rPr>
          <w:rFonts w:ascii="Times New Roman" w:eastAsia="Times New Roman" w:hAnsi="Times New Roman" w:cs="Times New Roman"/>
          <w:sz w:val="24"/>
          <w:szCs w:val="24"/>
        </w:rPr>
        <w:t xml:space="preserve"> a validated copy of the bank deposit ticket. Deposit tickets can be obtained from the Cash Management Office by contacting 6-0853. </w:t>
      </w:r>
    </w:p>
    <w:p w:rsidR="006A2764" w:rsidRPr="006A2764" w:rsidRDefault="006A2764" w:rsidP="006A276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Tubs then forward the validated bank deposit ticket along with completed Massachusetts Taxable Sales Deposit Forms to the Cash Receipts Office before Cash Receipts' month-end deadline for the month in which the sales were made</w:t>
      </w:r>
    </w:p>
    <w:p w:rsidR="006A2764" w:rsidRPr="006A2764" w:rsidRDefault="006A2764" w:rsidP="006A276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After each month-end close, Tax Services calculates the sales tax for that month and remits the tax for the entire University to the Massachusetts Department of Revenue</w:t>
      </w:r>
    </w:p>
    <w:p w:rsidR="006A2764" w:rsidRPr="006A2764" w:rsidRDefault="006A2764" w:rsidP="006A2764">
      <w:p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Example:</w:t>
      </w:r>
    </w:p>
    <w:p w:rsidR="006A2764" w:rsidRPr="006A2764" w:rsidRDefault="006A2764" w:rsidP="006A2764">
      <w:pPr>
        <w:spacing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TPC sells a $2,000 computer to a student on October 9</w:t>
      </w:r>
    </w:p>
    <w:p w:rsidR="006A2764" w:rsidRPr="006A2764" w:rsidRDefault="006A2764" w:rsidP="006A2764">
      <w:p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TPC charges the student $2,100 ($2,000 plus $100 sales tax)</w:t>
      </w:r>
    </w:p>
    <w:p w:rsidR="006A2764" w:rsidRPr="006A2764" w:rsidRDefault="006A2764" w:rsidP="006A2764">
      <w:p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TPC deposits the $2,100 in its bank account and retains the deposit receipt from the bank</w:t>
      </w:r>
    </w:p>
    <w:p w:rsidR="006A2764" w:rsidRPr="006A2764" w:rsidRDefault="006A2764" w:rsidP="006A2764">
      <w:p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TPC then sends the bank deposit receipt along with a completed Massachusetts Taxable Sales Deposit Form to Cash Management in time for Cash Management to input the data before the October close</w:t>
      </w:r>
    </w:p>
    <w:p w:rsidR="006A2764" w:rsidRPr="006A2764" w:rsidRDefault="006A2764" w:rsidP="006A2764">
      <w:p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b/>
          <w:bCs/>
          <w:sz w:val="24"/>
          <w:szCs w:val="24"/>
          <w:u w:val="single"/>
        </w:rPr>
        <w:t xml:space="preserve">Harvard Tubs Selling Goods or Services </w:t>
      </w:r>
      <w:proofErr w:type="gramStart"/>
      <w:r w:rsidRPr="006A2764">
        <w:rPr>
          <w:rFonts w:ascii="Times New Roman" w:eastAsia="Times New Roman" w:hAnsi="Times New Roman" w:cs="Times New Roman"/>
          <w:b/>
          <w:bCs/>
          <w:sz w:val="24"/>
          <w:szCs w:val="24"/>
          <w:u w:val="single"/>
        </w:rPr>
        <w:t>Outside</w:t>
      </w:r>
      <w:proofErr w:type="gramEnd"/>
      <w:r w:rsidRPr="006A2764">
        <w:rPr>
          <w:rFonts w:ascii="Times New Roman" w:eastAsia="Times New Roman" w:hAnsi="Times New Roman" w:cs="Times New Roman"/>
          <w:b/>
          <w:bCs/>
          <w:sz w:val="24"/>
          <w:szCs w:val="24"/>
          <w:u w:val="single"/>
        </w:rPr>
        <w:t xml:space="preserve"> Massachusetts</w:t>
      </w:r>
    </w:p>
    <w:p w:rsidR="006A2764" w:rsidRPr="006A2764" w:rsidRDefault="006A2764" w:rsidP="006A276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Depending on the state and the type of goods or services sold, Harvard may be required to collect and pay sales tax on sales occurring outside Massachusetts</w:t>
      </w:r>
    </w:p>
    <w:p w:rsidR="006A2764" w:rsidRPr="006A2764" w:rsidRDefault="006A2764" w:rsidP="006A2764">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32" w:history="1">
        <w:r w:rsidRPr="006A2764">
          <w:rPr>
            <w:rFonts w:ascii="Times New Roman" w:eastAsia="Times New Roman" w:hAnsi="Times New Roman" w:cs="Times New Roman"/>
            <w:color w:val="0000FF"/>
            <w:sz w:val="24"/>
            <w:szCs w:val="24"/>
            <w:u w:val="single"/>
          </w:rPr>
          <w:t>Contact Tax Services</w:t>
        </w:r>
      </w:hyperlink>
      <w:r w:rsidRPr="006A2764">
        <w:rPr>
          <w:rFonts w:ascii="Times New Roman" w:eastAsia="Times New Roman" w:hAnsi="Times New Roman" w:cs="Times New Roman"/>
          <w:sz w:val="24"/>
          <w:szCs w:val="24"/>
        </w:rPr>
        <w:t> for additional information</w:t>
      </w:r>
    </w:p>
    <w:p w:rsidR="006A2764" w:rsidRPr="006A2764" w:rsidRDefault="006A2764" w:rsidP="006A2764">
      <w:p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b/>
          <w:bCs/>
          <w:sz w:val="24"/>
          <w:szCs w:val="24"/>
        </w:rPr>
        <w:lastRenderedPageBreak/>
        <w:t>IMPORTANT:</w:t>
      </w:r>
    </w:p>
    <w:p w:rsidR="006A2764" w:rsidRPr="006A2764" w:rsidRDefault="006A2764" w:rsidP="006A27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Tubs must send the bank deposit receipt and deposit form to Cash Receipts in time for Cash Receipts to input the data before the closing for that month</w:t>
      </w:r>
    </w:p>
    <w:p w:rsidR="006A2764" w:rsidRPr="006A2764" w:rsidRDefault="006A2764" w:rsidP="006A27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All charges for tax, interest and penalties due to late receipts will be charged back to the Tub responsible for submitting the late receipts</w:t>
      </w:r>
    </w:p>
    <w:p w:rsidR="006A2764" w:rsidRPr="006A2764" w:rsidRDefault="006A2764" w:rsidP="006A27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Any interest and penalty charges incurred due to the late submission of a bank deposit receipt will be charged back to the Tub that submitted the late receipt</w:t>
      </w:r>
    </w:p>
    <w:p w:rsidR="006A2764" w:rsidRPr="006A2764" w:rsidRDefault="006A2764" w:rsidP="006A2764">
      <w:pPr>
        <w:pBdr>
          <w:bottom w:val="single" w:sz="12" w:space="1" w:color="auto"/>
        </w:pBdr>
        <w:spacing w:after="0" w:line="240" w:lineRule="auto"/>
        <w:rPr>
          <w:rFonts w:ascii="Times New Roman" w:eastAsia="Times New Roman" w:hAnsi="Times New Roman" w:cs="Times New Roman"/>
          <w:sz w:val="24"/>
          <w:szCs w:val="24"/>
        </w:rPr>
      </w:pPr>
      <w:r w:rsidRPr="006A2764">
        <w:rPr>
          <w:rFonts w:ascii="Times New Roman" w:eastAsia="Times New Roman" w:hAnsi="Times New Roman" w:cs="Times New Roman"/>
          <w:sz w:val="24"/>
          <w:szCs w:val="24"/>
        </w:rPr>
        <w:t xml:space="preserve">See also: </w:t>
      </w:r>
      <w:hyperlink r:id="rId33" w:history="1">
        <w:r w:rsidRPr="006A2764">
          <w:rPr>
            <w:rFonts w:ascii="Times New Roman" w:eastAsia="Times New Roman" w:hAnsi="Times New Roman" w:cs="Times New Roman"/>
            <w:color w:val="0000FF"/>
            <w:sz w:val="24"/>
            <w:szCs w:val="24"/>
            <w:u w:val="single"/>
          </w:rPr>
          <w:t>How To</w:t>
        </w:r>
      </w:hyperlink>
      <w:r w:rsidRPr="006A2764">
        <w:rPr>
          <w:rFonts w:ascii="Times New Roman" w:eastAsia="Times New Roman" w:hAnsi="Times New Roman" w:cs="Times New Roman"/>
          <w:sz w:val="24"/>
          <w:szCs w:val="24"/>
        </w:rPr>
        <w:t xml:space="preserve">, </w:t>
      </w:r>
      <w:hyperlink r:id="rId34" w:history="1">
        <w:r w:rsidRPr="006A2764">
          <w:rPr>
            <w:rFonts w:ascii="Times New Roman" w:eastAsia="Times New Roman" w:hAnsi="Times New Roman" w:cs="Times New Roman"/>
            <w:color w:val="0000FF"/>
            <w:sz w:val="24"/>
            <w:szCs w:val="24"/>
            <w:u w:val="single"/>
          </w:rPr>
          <w:t>Taxes</w:t>
        </w:r>
      </w:hyperlink>
      <w:r w:rsidRPr="006A2764">
        <w:rPr>
          <w:rFonts w:ascii="Times New Roman" w:eastAsia="Times New Roman" w:hAnsi="Times New Roman" w:cs="Times New Roman"/>
          <w:sz w:val="24"/>
          <w:szCs w:val="24"/>
        </w:rPr>
        <w:t xml:space="preserve">, </w:t>
      </w:r>
      <w:hyperlink r:id="rId35" w:history="1">
        <w:r w:rsidRPr="006A2764">
          <w:rPr>
            <w:rFonts w:ascii="Times New Roman" w:eastAsia="Times New Roman" w:hAnsi="Times New Roman" w:cs="Times New Roman"/>
            <w:color w:val="0000FF"/>
            <w:sz w:val="24"/>
            <w:szCs w:val="24"/>
            <w:u w:val="single"/>
          </w:rPr>
          <w:t>University Tax Issues</w:t>
        </w:r>
      </w:hyperlink>
    </w:p>
    <w:p w:rsidR="006A2764" w:rsidRDefault="006A2764"/>
    <w:p w:rsidR="006A2764" w:rsidRDefault="006A2764" w:rsidP="006A2764">
      <w:pPr>
        <w:pStyle w:val="Heading1"/>
      </w:pPr>
      <w:r>
        <w:t xml:space="preserve">Student Tax Issues </w:t>
      </w:r>
    </w:p>
    <w:p w:rsidR="006A2764" w:rsidRDefault="006A2764" w:rsidP="006A2764">
      <w:pPr>
        <w:pStyle w:val="NormalWeb"/>
      </w:pPr>
      <w:r>
        <w:t>Resources to better understand education tax credits, deductions and credits.</w:t>
      </w:r>
    </w:p>
    <w:p w:rsidR="006A2764" w:rsidRDefault="006A2764" w:rsidP="006A2764">
      <w:pPr>
        <w:numPr>
          <w:ilvl w:val="0"/>
          <w:numId w:val="14"/>
        </w:numPr>
        <w:spacing w:before="100" w:beforeAutospacing="1" w:after="100" w:afterAutospacing="1" w:line="240" w:lineRule="auto"/>
      </w:pPr>
      <w:r>
        <w:t>You, or the person who may claim you as a dependent, may be able to take either the tuition and fees deduction or claim a Hope and/or Lifetime Learning credit on your federal tax return for qualified tuition and related expenses that were actually paid in a given year</w:t>
      </w:r>
    </w:p>
    <w:p w:rsidR="006A2764" w:rsidRDefault="006A2764" w:rsidP="006A2764">
      <w:pPr>
        <w:numPr>
          <w:ilvl w:val="0"/>
          <w:numId w:val="14"/>
        </w:numPr>
        <w:spacing w:before="100" w:beforeAutospacing="1" w:after="100" w:afterAutospacing="1" w:line="240" w:lineRule="auto"/>
      </w:pPr>
      <w:r>
        <w:t>For more information about the deduction or credits, see </w:t>
      </w:r>
      <w:hyperlink r:id="rId36" w:history="1">
        <w:r>
          <w:rPr>
            <w:rStyle w:val="Hyperlink"/>
          </w:rPr>
          <w:t>IRS Publication 970</w:t>
        </w:r>
      </w:hyperlink>
      <w:r>
        <w:t> </w:t>
      </w:r>
    </w:p>
    <w:p w:rsidR="006A2764" w:rsidRDefault="006A2764" w:rsidP="006A2764">
      <w:pPr>
        <w:pStyle w:val="Heading2"/>
      </w:pPr>
      <w:r>
        <w:t>Education Tax Credits</w:t>
      </w:r>
    </w:p>
    <w:p w:rsidR="006A2764" w:rsidRDefault="006A2764" w:rsidP="006A2764">
      <w:pPr>
        <w:pStyle w:val="NormalWeb"/>
      </w:pPr>
      <w:r>
        <w:t>To claim the credits for tuition and fees paid to Harvard, you need to obtain a Form 1098-T from the school you attended during the year for the year in which the amounts were paid:</w:t>
      </w:r>
    </w:p>
    <w:p w:rsidR="006A2764" w:rsidRDefault="006A2764" w:rsidP="006A2764">
      <w:pPr>
        <w:numPr>
          <w:ilvl w:val="0"/>
          <w:numId w:val="15"/>
        </w:numPr>
        <w:spacing w:before="100" w:beforeAutospacing="1" w:after="100" w:afterAutospacing="1" w:line="240" w:lineRule="auto"/>
      </w:pPr>
      <w:r>
        <w:t>Division of Continuing Education: Contact the </w:t>
      </w:r>
      <w:hyperlink r:id="rId37" w:history="1">
        <w:r>
          <w:rPr>
            <w:rStyle w:val="Hyperlink"/>
          </w:rPr>
          <w:t>Tax Credit Reporting Service</w:t>
        </w:r>
      </w:hyperlink>
      <w:r>
        <w:t> with questions. </w:t>
      </w:r>
    </w:p>
    <w:p w:rsidR="006A2764" w:rsidRDefault="006A2764" w:rsidP="006A2764">
      <w:pPr>
        <w:numPr>
          <w:ilvl w:val="0"/>
          <w:numId w:val="15"/>
        </w:numPr>
        <w:spacing w:before="100" w:beforeAutospacing="1" w:after="100" w:afterAutospacing="1" w:line="240" w:lineRule="auto"/>
      </w:pPr>
      <w:r>
        <w:t>All Other Schools: Contact the Student Receivables Office at 617-495-2739.</w:t>
      </w:r>
    </w:p>
    <w:p w:rsidR="006A2764" w:rsidRDefault="006A2764" w:rsidP="006A2764">
      <w:pPr>
        <w:pBdr>
          <w:bottom w:val="single" w:sz="12" w:space="1" w:color="auto"/>
        </w:pBdr>
        <w:spacing w:after="0"/>
      </w:pPr>
      <w:r>
        <w:t xml:space="preserve">See also: </w:t>
      </w:r>
      <w:hyperlink r:id="rId38" w:history="1">
        <w:r>
          <w:rPr>
            <w:rStyle w:val="Hyperlink"/>
          </w:rPr>
          <w:t>How To</w:t>
        </w:r>
      </w:hyperlink>
      <w:r>
        <w:t xml:space="preserve">, </w:t>
      </w:r>
      <w:hyperlink r:id="rId39" w:history="1">
        <w:r>
          <w:rPr>
            <w:rStyle w:val="Hyperlink"/>
          </w:rPr>
          <w:t>Taxes</w:t>
        </w:r>
      </w:hyperlink>
      <w:r>
        <w:t xml:space="preserve">, </w:t>
      </w:r>
      <w:hyperlink r:id="rId40" w:history="1">
        <w:r>
          <w:rPr>
            <w:rStyle w:val="Hyperlink"/>
          </w:rPr>
          <w:t>University Tax Issues</w:t>
        </w:r>
      </w:hyperlink>
    </w:p>
    <w:p w:rsidR="0022129B" w:rsidRDefault="0022129B"/>
    <w:p w:rsidR="0022129B" w:rsidRPr="0022129B" w:rsidRDefault="0022129B" w:rsidP="0022129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2129B">
        <w:rPr>
          <w:rFonts w:ascii="Times New Roman" w:eastAsia="Times New Roman" w:hAnsi="Times New Roman" w:cs="Times New Roman"/>
          <w:b/>
          <w:bCs/>
          <w:kern w:val="36"/>
          <w:sz w:val="48"/>
          <w:szCs w:val="48"/>
        </w:rPr>
        <w:t xml:space="preserve">Unrelated Business Income Tax </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What is UBI?</w:t>
      </w:r>
    </w:p>
    <w:p w:rsidR="0022129B" w:rsidRPr="0022129B" w:rsidRDefault="0022129B" w:rsidP="0022129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Even a tax-exempt educational organization such as Harvard is taxed on its unrelated business taxable income (UBI)</w:t>
      </w:r>
    </w:p>
    <w:p w:rsidR="0022129B" w:rsidRPr="0022129B" w:rsidRDefault="0022129B" w:rsidP="0022129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There are two types of unrelated business taxable income:</w:t>
      </w:r>
    </w:p>
    <w:p w:rsidR="0022129B" w:rsidRPr="0022129B" w:rsidRDefault="0022129B" w:rsidP="0022129B">
      <w:pPr>
        <w:numPr>
          <w:ilvl w:val="3"/>
          <w:numId w:val="17"/>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Income arising from the conduct of unrelated trade or business that is regularly carried on, and</w:t>
      </w:r>
    </w:p>
    <w:p w:rsidR="0022129B" w:rsidRPr="0022129B" w:rsidRDefault="0022129B" w:rsidP="0022129B">
      <w:pPr>
        <w:numPr>
          <w:ilvl w:val="3"/>
          <w:numId w:val="17"/>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Debt-financed income, which is usually in the form of rent, interest or royalties arising from financed property</w:t>
      </w:r>
    </w:p>
    <w:p w:rsidR="0022129B" w:rsidRPr="0022129B" w:rsidRDefault="0022129B" w:rsidP="0022129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lastRenderedPageBreak/>
        <w:t>The latter type of taxable income is rare at Harvard, because our transactions generally fit within the exceptions to the debt-financed income rules</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What is a trade or business?</w:t>
      </w:r>
    </w:p>
    <w:p w:rsidR="0022129B" w:rsidRPr="0022129B" w:rsidRDefault="0022129B" w:rsidP="0022129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It is any activity carried on to produce income from the sale of goods or performance of services</w:t>
      </w:r>
    </w:p>
    <w:p w:rsidR="0022129B" w:rsidRPr="0022129B" w:rsidRDefault="0022129B" w:rsidP="0022129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Generally we look at:</w:t>
      </w:r>
    </w:p>
    <w:p w:rsidR="0022129B" w:rsidRPr="0022129B" w:rsidRDefault="0022129B" w:rsidP="0022129B">
      <w:pPr>
        <w:numPr>
          <w:ilvl w:val="3"/>
          <w:numId w:val="20"/>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whether the activity generates a profit, or</w:t>
      </w:r>
    </w:p>
    <w:p w:rsidR="0022129B" w:rsidRPr="0022129B" w:rsidRDefault="0022129B" w:rsidP="0022129B">
      <w:pPr>
        <w:numPr>
          <w:ilvl w:val="3"/>
          <w:numId w:val="20"/>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whether it is conducted in the same manner as a for-profit business that provides a similar good or service</w:t>
      </w:r>
    </w:p>
    <w:p w:rsidR="0022129B" w:rsidRPr="0022129B" w:rsidRDefault="0022129B" w:rsidP="0022129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Some UBI-generating activities show profits in some years and losses in others, so an activity does not always have to generate a profit in order to be considered UBI</w:t>
      </w:r>
    </w:p>
    <w:p w:rsidR="0022129B" w:rsidRPr="0022129B" w:rsidRDefault="0022129B" w:rsidP="0022129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We review the facts and circumstances surrounding each activity at Harvard in determining whether a particular activity is a trade or business</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What does it mean to be regularly carried on?</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It means that the exempt organization conducts the activity with the same frequency and continuity, and in a similar manner, as a for-profit organization would conduct a comparable activity.</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How is an activity characterized as not being substantially related to Harvard's exempt purpose?</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Harvard's exempt purposes are education and research, so an activity whose purpose is not substantially related to one of those purposes would be characterized as unrelated. It is irrelevant that the proceeds from an activity are used to fund education or research. The determining factor is the nature of the activity itself.</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What are the exceptions to characterizing an activity as UBI-generating that typically apply to activities here at Harvard?</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b/>
          <w:bCs/>
          <w:sz w:val="24"/>
          <w:szCs w:val="24"/>
        </w:rPr>
        <w:t>CONVENIENCE EXCEPTION</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Revenue from an activity conducted for the convenience of Harvard faculty, staff, and/or students in connection with their respective roles does not generate UBI.</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b/>
          <w:bCs/>
          <w:sz w:val="24"/>
          <w:szCs w:val="24"/>
        </w:rPr>
        <w:t>RESEARCH EXCEPTION</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In general, revenue received by Harvard from research is excluded from UBI. There are certain situations, however, that require further analysis to determine whether or not they fit within the research exception. For example, commercial research and development for a for-profit sponsor would require closer scrutiny to determine whether or not the activity fits within the exception.</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lastRenderedPageBreak/>
        <w:t>PASSIVE INVESTMENT INCOME</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(Such as interest, annuities, rents from real property and royalties)</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These types of income are generally not treated as UBI-generating. They do become taxable entirely or in part, however, if:</w:t>
      </w:r>
    </w:p>
    <w:p w:rsidR="0022129B" w:rsidRPr="0022129B" w:rsidRDefault="0022129B" w:rsidP="0022129B">
      <w:pPr>
        <w:numPr>
          <w:ilvl w:val="3"/>
          <w:numId w:val="22"/>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provision of substantial services is part of the overall arrangement, so that the income is not wholly passive income</w:t>
      </w:r>
    </w:p>
    <w:p w:rsidR="0022129B" w:rsidRPr="0022129B" w:rsidRDefault="0022129B" w:rsidP="0022129B">
      <w:pPr>
        <w:numPr>
          <w:ilvl w:val="3"/>
          <w:numId w:val="22"/>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the amount of the payment is based on a percentage of the payer's profits or income; or</w:t>
      </w:r>
    </w:p>
    <w:p w:rsidR="0022129B" w:rsidRPr="0022129B" w:rsidRDefault="0022129B" w:rsidP="0022129B">
      <w:pPr>
        <w:numPr>
          <w:ilvl w:val="3"/>
          <w:numId w:val="22"/>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the underlying property generating the income is debt-financed and the transaction falls outside one of the debt-financed income exceptions</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Note: There is no equivalent exclusion for the rental of personal property, which generates taxable income if the rental activity meets the definition of UBI.</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QUALIFIED SPONSORSHIP PAYMENT EXCEPTION</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When a donor makes cash or in-kind contributions to Harvard and the donor's name and logo are merely acknowledged in a printed program or other University literature or on a building, no UBI is generated.</w:t>
      </w:r>
    </w:p>
    <w:p w:rsidR="0022129B" w:rsidRPr="0022129B" w:rsidRDefault="0022129B" w:rsidP="0022129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If a contribution is contingent on the donor receiving a financial benefit (known as a substantial return benefit) equal to more than 2% of the contribution, however, we need to assess whether the transaction fits within the qualified sponsorship payment exception or another exclusion from UBI</w:t>
      </w:r>
    </w:p>
    <w:p w:rsidR="0022129B" w:rsidRPr="0022129B" w:rsidRDefault="0022129B" w:rsidP="0022129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Regulations in this area suggest that some of the UBI-generating arrangements tend to look like advertising or exclusive provider arrangements, but other situations can also raise questions</w:t>
      </w:r>
    </w:p>
    <w:p w:rsidR="0022129B" w:rsidRPr="0022129B" w:rsidRDefault="0022129B" w:rsidP="0022129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Qualified sponsorship analysis focuses on arrangements that appear to be business transactions with a donor and, for example, would not include the mere establishment of a charitable remainder trust or charitable annuity trust</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VOLUNTEER EXCEPTION</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Revenue generated from an activity where substantially all the work is performed by volunteers does not generate UBI.</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What is the tax rate on UBI?</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For 2003, the tax rate is 34%. Harvard is taxed on its UBI at the same rate that applies to a taxable corporation.</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Who files the tax returns and pays the tax?</w:t>
      </w:r>
    </w:p>
    <w:p w:rsidR="0022129B" w:rsidRPr="0022129B" w:rsidRDefault="0022129B" w:rsidP="0022129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lastRenderedPageBreak/>
        <w:t>Tax Services calculates UBI centrally and reports all resulting profit and loss annually on Harvard's Form 990-T</w:t>
      </w:r>
    </w:p>
    <w:p w:rsidR="0022129B" w:rsidRPr="0022129B" w:rsidRDefault="0022129B" w:rsidP="0022129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Tax paid on UBI (the tax is sometimes referred to as UBIT) is then allocated among the Tubs generating UBI, based upon the respective amounts of UBI generated by each Tub during the fiscal year for which the return is filed</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How does Tax Services identify UBI?</w:t>
      </w:r>
    </w:p>
    <w:p w:rsidR="0022129B" w:rsidRPr="0022129B" w:rsidRDefault="0022129B" w:rsidP="0022129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Information from the Office of the General Counsel</w:t>
      </w:r>
    </w:p>
    <w:p w:rsidR="0022129B" w:rsidRPr="0022129B" w:rsidRDefault="0022129B" w:rsidP="0022129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Articles in various University publications</w:t>
      </w:r>
    </w:p>
    <w:p w:rsidR="0022129B" w:rsidRPr="0022129B" w:rsidRDefault="0022129B" w:rsidP="0022129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Information received from Tub Administrators</w:t>
      </w:r>
    </w:p>
    <w:p w:rsidR="0022129B" w:rsidRPr="0022129B" w:rsidRDefault="0022129B" w:rsidP="0022129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General Ledger</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In a decentralized environment such as Harvard we use several approaches, including regular communication with a network of financial administrators in Tubs across the University, who call Tax Services when they believe they have identified a potential UBI-generating activity in their own Tubs. We very much appreciate everyone's valuable input in helping the University to meet its tax compliance responsibilities.</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b/>
          <w:bCs/>
          <w:sz w:val="24"/>
          <w:szCs w:val="24"/>
        </w:rPr>
        <w:t>UBI analysis is complex and requires significant review of specific facts to properly determine whether or not an activity in your Tub might generate UBI or whether a particular exception applies to your facts. Please contact </w:t>
      </w:r>
      <w:hyperlink r:id="rId41" w:history="1">
        <w:r w:rsidRPr="0022129B">
          <w:rPr>
            <w:rFonts w:ascii="Times New Roman" w:eastAsia="Times New Roman" w:hAnsi="Times New Roman" w:cs="Times New Roman"/>
            <w:b/>
            <w:bCs/>
            <w:color w:val="0000FF"/>
            <w:sz w:val="24"/>
            <w:szCs w:val="24"/>
            <w:u w:val="single"/>
          </w:rPr>
          <w:t>Jodi Kessler, Senior Tax Analyst</w:t>
        </w:r>
      </w:hyperlink>
      <w:r w:rsidRPr="0022129B">
        <w:rPr>
          <w:rFonts w:ascii="Times New Roman" w:eastAsia="Times New Roman" w:hAnsi="Times New Roman" w:cs="Times New Roman"/>
          <w:b/>
          <w:bCs/>
          <w:sz w:val="24"/>
          <w:szCs w:val="24"/>
        </w:rPr>
        <w:t> to discuss the particular situation in your Tub if you believe your Tub may be engaged in a UBI-generating activity.</w:t>
      </w:r>
    </w:p>
    <w:p w:rsidR="0022129B" w:rsidRPr="0022129B" w:rsidRDefault="0022129B" w:rsidP="0022129B">
      <w:pPr>
        <w:pBdr>
          <w:bottom w:val="single" w:sz="12" w:space="1" w:color="auto"/>
        </w:pBdr>
        <w:spacing w:after="0"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 xml:space="preserve">See also: </w:t>
      </w:r>
      <w:hyperlink r:id="rId42" w:history="1">
        <w:r w:rsidRPr="0022129B">
          <w:rPr>
            <w:rFonts w:ascii="Times New Roman" w:eastAsia="Times New Roman" w:hAnsi="Times New Roman" w:cs="Times New Roman"/>
            <w:color w:val="0000FF"/>
            <w:sz w:val="24"/>
            <w:szCs w:val="24"/>
            <w:u w:val="single"/>
          </w:rPr>
          <w:t>How To</w:t>
        </w:r>
      </w:hyperlink>
      <w:r w:rsidRPr="0022129B">
        <w:rPr>
          <w:rFonts w:ascii="Times New Roman" w:eastAsia="Times New Roman" w:hAnsi="Times New Roman" w:cs="Times New Roman"/>
          <w:sz w:val="24"/>
          <w:szCs w:val="24"/>
        </w:rPr>
        <w:t xml:space="preserve">, </w:t>
      </w:r>
      <w:hyperlink r:id="rId43" w:history="1">
        <w:r w:rsidRPr="0022129B">
          <w:rPr>
            <w:rFonts w:ascii="Times New Roman" w:eastAsia="Times New Roman" w:hAnsi="Times New Roman" w:cs="Times New Roman"/>
            <w:color w:val="0000FF"/>
            <w:sz w:val="24"/>
            <w:szCs w:val="24"/>
            <w:u w:val="single"/>
          </w:rPr>
          <w:t>Taxes</w:t>
        </w:r>
      </w:hyperlink>
      <w:r w:rsidRPr="0022129B">
        <w:rPr>
          <w:rFonts w:ascii="Times New Roman" w:eastAsia="Times New Roman" w:hAnsi="Times New Roman" w:cs="Times New Roman"/>
          <w:sz w:val="24"/>
          <w:szCs w:val="24"/>
        </w:rPr>
        <w:t xml:space="preserve">, </w:t>
      </w:r>
      <w:hyperlink r:id="rId44" w:history="1">
        <w:r w:rsidRPr="0022129B">
          <w:rPr>
            <w:rFonts w:ascii="Times New Roman" w:eastAsia="Times New Roman" w:hAnsi="Times New Roman" w:cs="Times New Roman"/>
            <w:color w:val="0000FF"/>
            <w:sz w:val="24"/>
            <w:szCs w:val="24"/>
            <w:u w:val="single"/>
          </w:rPr>
          <w:t>University Tax Issues</w:t>
        </w:r>
      </w:hyperlink>
    </w:p>
    <w:p w:rsidR="0022129B" w:rsidRDefault="0022129B"/>
    <w:p w:rsidR="0022129B" w:rsidRPr="0022129B" w:rsidRDefault="0022129B" w:rsidP="0022129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2129B">
        <w:rPr>
          <w:rFonts w:ascii="Times New Roman" w:eastAsia="Times New Roman" w:hAnsi="Times New Roman" w:cs="Times New Roman"/>
          <w:b/>
          <w:bCs/>
          <w:kern w:val="36"/>
          <w:sz w:val="48"/>
          <w:szCs w:val="48"/>
        </w:rPr>
        <w:t xml:space="preserve">Value Added Tax </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VAT information for Harvard as a purchaser and as a supplier</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b/>
          <w:bCs/>
          <w:sz w:val="24"/>
          <w:szCs w:val="24"/>
        </w:rPr>
        <w:t>Harvard as Purchaser:</w:t>
      </w:r>
    </w:p>
    <w:p w:rsidR="0022129B" w:rsidRPr="0022129B" w:rsidRDefault="0022129B" w:rsidP="0022129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Harvard does not have a VAT number.</w:t>
      </w:r>
    </w:p>
    <w:p w:rsidR="0022129B" w:rsidRPr="0022129B" w:rsidRDefault="0022129B" w:rsidP="0022129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In general, Harvard purchasers should not have to pay VAT for goods or services to be used in the US.</w:t>
      </w:r>
    </w:p>
    <w:p w:rsidR="0022129B" w:rsidRPr="0022129B" w:rsidRDefault="0022129B" w:rsidP="0022129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If a vendor/supplier charges VAT for goods or services to be used in the US, the Harvard purchaser should request that the VAT be removed.</w:t>
      </w:r>
    </w:p>
    <w:p w:rsidR="0022129B" w:rsidRPr="0022129B" w:rsidRDefault="0022129B" w:rsidP="0022129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If a vendor/supplier does charge VAT, and the purchaser’s request that VAT be removed is not successful, then Harvard should pay the VAT as part of the purchase.</w:t>
      </w:r>
    </w:p>
    <w:p w:rsidR="0022129B" w:rsidRPr="0022129B" w:rsidRDefault="0022129B" w:rsidP="0022129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There is currently no means of obtaining refunds of VAT that can be distributed back to the original purchase.</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lastRenderedPageBreak/>
        <w:t>The Value Added Tax, or VAT, is a general, broadly based consumption tax assessed in many foreign countries on the value added to goods and services. It applies more or less to all goods and services that are bought and sold for use or consumption in the counties that assess VAT (“VAT Countries”). Thus, goods which are sold for export or services to customers outside of VAT Countries are normally not subject to VAT. Conversely imports to VAT Countries are taxed. VAT is similar to sales tax charged in the US, except that sales tax is only charged to the end consumer, whereas VAT is charged at every level of production and then passed on to the next purchaser. </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Goods and services that Harvard purchases for use in the United States are normally exempt from VAT.  However, goods and services that Harvard purchases for use within a VAT country are generally subject to VAT and we are generally required to pay VAT. Certain items qualify for discounted or exempt VAT charge.  Exempt items are country-specific but common examples include education programs; the printing, publication and sales of books, magazines, newspapers, and maps; and certain non-processed foods.</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 xml:space="preserve">When Harvard makes an exempt purchase from a VAT Country supplier, it is important to request the exemption at the time of purchase and to keep all relevant receipts.  Contact the Tax Reporting Office for more information </w:t>
      </w:r>
      <w:hyperlink r:id="rId45" w:history="1">
        <w:r w:rsidRPr="0022129B">
          <w:rPr>
            <w:rFonts w:ascii="Times New Roman" w:eastAsia="Times New Roman" w:hAnsi="Times New Roman" w:cs="Times New Roman"/>
            <w:color w:val="0000FF"/>
            <w:sz w:val="24"/>
            <w:szCs w:val="24"/>
            <w:u w:val="single"/>
          </w:rPr>
          <w:t>http://oc.finance.harvard.edu/services/taxes</w:t>
        </w:r>
      </w:hyperlink>
      <w:r w:rsidRPr="0022129B">
        <w:rPr>
          <w:rFonts w:ascii="Times New Roman" w:eastAsia="Times New Roman" w:hAnsi="Times New Roman" w:cs="Times New Roman"/>
          <w:sz w:val="24"/>
          <w:szCs w:val="24"/>
        </w:rPr>
        <w:t>.</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b/>
          <w:bCs/>
          <w:sz w:val="24"/>
          <w:szCs w:val="24"/>
        </w:rPr>
        <w:t>Harvard as Supplier:</w:t>
      </w:r>
    </w:p>
    <w:p w:rsidR="0022129B" w:rsidRPr="0022129B" w:rsidRDefault="0022129B" w:rsidP="0022129B">
      <w:pPr>
        <w:spacing w:before="100" w:beforeAutospacing="1" w:after="100" w:afterAutospacing="1"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 xml:space="preserve">If your department is selling goods and services in a foreign country, you may be required to collect and remit VAT. Please contact the Global Support Services Client Service team </w:t>
      </w:r>
      <w:hyperlink r:id="rId46" w:history="1">
        <w:r w:rsidRPr="0022129B">
          <w:rPr>
            <w:rFonts w:ascii="Times New Roman" w:eastAsia="Times New Roman" w:hAnsi="Times New Roman" w:cs="Times New Roman"/>
            <w:color w:val="0000FF"/>
            <w:sz w:val="24"/>
            <w:szCs w:val="24"/>
            <w:u w:val="single"/>
          </w:rPr>
          <w:t>http://www.globalsupport.harvard.edu/about/contact_us.shtml</w:t>
        </w:r>
      </w:hyperlink>
      <w:r w:rsidRPr="0022129B">
        <w:rPr>
          <w:rFonts w:ascii="Times New Roman" w:eastAsia="Times New Roman" w:hAnsi="Times New Roman" w:cs="Times New Roman"/>
          <w:sz w:val="24"/>
          <w:szCs w:val="24"/>
        </w:rPr>
        <w:t xml:space="preserve"> .</w:t>
      </w:r>
    </w:p>
    <w:p w:rsidR="0022129B" w:rsidRPr="0022129B" w:rsidRDefault="0022129B" w:rsidP="0022129B">
      <w:pPr>
        <w:pBdr>
          <w:bottom w:val="single" w:sz="12" w:space="1" w:color="auto"/>
        </w:pBdr>
        <w:spacing w:after="0" w:line="240" w:lineRule="auto"/>
        <w:rPr>
          <w:rFonts w:ascii="Times New Roman" w:eastAsia="Times New Roman" w:hAnsi="Times New Roman" w:cs="Times New Roman"/>
          <w:sz w:val="24"/>
          <w:szCs w:val="24"/>
        </w:rPr>
      </w:pPr>
      <w:r w:rsidRPr="0022129B">
        <w:rPr>
          <w:rFonts w:ascii="Times New Roman" w:eastAsia="Times New Roman" w:hAnsi="Times New Roman" w:cs="Times New Roman"/>
          <w:sz w:val="24"/>
          <w:szCs w:val="24"/>
        </w:rPr>
        <w:t xml:space="preserve">See also: </w:t>
      </w:r>
      <w:hyperlink r:id="rId47" w:history="1">
        <w:r w:rsidRPr="0022129B">
          <w:rPr>
            <w:rFonts w:ascii="Times New Roman" w:eastAsia="Times New Roman" w:hAnsi="Times New Roman" w:cs="Times New Roman"/>
            <w:color w:val="0000FF"/>
            <w:sz w:val="24"/>
            <w:szCs w:val="24"/>
            <w:u w:val="single"/>
          </w:rPr>
          <w:t>How To</w:t>
        </w:r>
      </w:hyperlink>
      <w:r w:rsidRPr="0022129B">
        <w:rPr>
          <w:rFonts w:ascii="Times New Roman" w:eastAsia="Times New Roman" w:hAnsi="Times New Roman" w:cs="Times New Roman"/>
          <w:sz w:val="24"/>
          <w:szCs w:val="24"/>
        </w:rPr>
        <w:t xml:space="preserve">, </w:t>
      </w:r>
      <w:hyperlink r:id="rId48" w:history="1">
        <w:r w:rsidRPr="0022129B">
          <w:rPr>
            <w:rFonts w:ascii="Times New Roman" w:eastAsia="Times New Roman" w:hAnsi="Times New Roman" w:cs="Times New Roman"/>
            <w:color w:val="0000FF"/>
            <w:sz w:val="24"/>
            <w:szCs w:val="24"/>
            <w:u w:val="single"/>
          </w:rPr>
          <w:t>Taxes</w:t>
        </w:r>
      </w:hyperlink>
      <w:r w:rsidRPr="0022129B">
        <w:rPr>
          <w:rFonts w:ascii="Times New Roman" w:eastAsia="Times New Roman" w:hAnsi="Times New Roman" w:cs="Times New Roman"/>
          <w:sz w:val="24"/>
          <w:szCs w:val="24"/>
        </w:rPr>
        <w:t xml:space="preserve">, </w:t>
      </w:r>
      <w:hyperlink r:id="rId49" w:history="1">
        <w:r w:rsidRPr="0022129B">
          <w:rPr>
            <w:rFonts w:ascii="Times New Roman" w:eastAsia="Times New Roman" w:hAnsi="Times New Roman" w:cs="Times New Roman"/>
            <w:color w:val="0000FF"/>
            <w:sz w:val="24"/>
            <w:szCs w:val="24"/>
            <w:u w:val="single"/>
          </w:rPr>
          <w:t>University Tax Issues</w:t>
        </w:r>
      </w:hyperlink>
    </w:p>
    <w:p w:rsidR="0022129B" w:rsidRDefault="0022129B"/>
    <w:p w:rsidR="0022129B" w:rsidRDefault="0022129B">
      <w:bookmarkStart w:id="0" w:name="_GoBack"/>
      <w:bookmarkEnd w:id="0"/>
    </w:p>
    <w:sectPr w:rsidR="00221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304"/>
    <w:multiLevelType w:val="multilevel"/>
    <w:tmpl w:val="617A1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D1A05"/>
    <w:multiLevelType w:val="multilevel"/>
    <w:tmpl w:val="E6840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3034A"/>
    <w:multiLevelType w:val="multilevel"/>
    <w:tmpl w:val="B854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E0E1D"/>
    <w:multiLevelType w:val="multilevel"/>
    <w:tmpl w:val="1C56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810E4"/>
    <w:multiLevelType w:val="multilevel"/>
    <w:tmpl w:val="659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B6FE5"/>
    <w:multiLevelType w:val="multilevel"/>
    <w:tmpl w:val="C71AD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E439D3"/>
    <w:multiLevelType w:val="multilevel"/>
    <w:tmpl w:val="1508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D53AFD"/>
    <w:multiLevelType w:val="multilevel"/>
    <w:tmpl w:val="69F4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01589"/>
    <w:multiLevelType w:val="multilevel"/>
    <w:tmpl w:val="CD3A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A9205D"/>
    <w:multiLevelType w:val="multilevel"/>
    <w:tmpl w:val="96B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DD0CBE"/>
    <w:multiLevelType w:val="multilevel"/>
    <w:tmpl w:val="1938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1E7101"/>
    <w:multiLevelType w:val="multilevel"/>
    <w:tmpl w:val="E8547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AB1C29"/>
    <w:multiLevelType w:val="multilevel"/>
    <w:tmpl w:val="12F2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F85616"/>
    <w:multiLevelType w:val="multilevel"/>
    <w:tmpl w:val="917C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281EA5"/>
    <w:multiLevelType w:val="multilevel"/>
    <w:tmpl w:val="8C2A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D3112F"/>
    <w:multiLevelType w:val="multilevel"/>
    <w:tmpl w:val="E252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B338B7"/>
    <w:multiLevelType w:val="multilevel"/>
    <w:tmpl w:val="F812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357D42"/>
    <w:multiLevelType w:val="multilevel"/>
    <w:tmpl w:val="3C864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DD1EE8"/>
    <w:multiLevelType w:val="multilevel"/>
    <w:tmpl w:val="A02E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5F2ADE"/>
    <w:multiLevelType w:val="multilevel"/>
    <w:tmpl w:val="90F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C77EFF"/>
    <w:multiLevelType w:val="multilevel"/>
    <w:tmpl w:val="96745B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FE74AF"/>
    <w:multiLevelType w:val="multilevel"/>
    <w:tmpl w:val="3B9A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703E9"/>
    <w:multiLevelType w:val="multilevel"/>
    <w:tmpl w:val="5B589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2A6E1C"/>
    <w:multiLevelType w:val="multilevel"/>
    <w:tmpl w:val="0240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F044D5"/>
    <w:multiLevelType w:val="multilevel"/>
    <w:tmpl w:val="AE58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634B76"/>
    <w:multiLevelType w:val="multilevel"/>
    <w:tmpl w:val="7ECCD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5"/>
  </w:num>
  <w:num w:numId="3">
    <w:abstractNumId w:val="21"/>
  </w:num>
  <w:num w:numId="4">
    <w:abstractNumId w:val="17"/>
  </w:num>
  <w:num w:numId="5">
    <w:abstractNumId w:val="0"/>
  </w:num>
  <w:num w:numId="6">
    <w:abstractNumId w:val="11"/>
  </w:num>
  <w:num w:numId="7">
    <w:abstractNumId w:val="5"/>
  </w:num>
  <w:num w:numId="8">
    <w:abstractNumId w:val="1"/>
  </w:num>
  <w:num w:numId="9">
    <w:abstractNumId w:val="3"/>
  </w:num>
  <w:num w:numId="10">
    <w:abstractNumId w:val="7"/>
  </w:num>
  <w:num w:numId="11">
    <w:abstractNumId w:val="23"/>
  </w:num>
  <w:num w:numId="12">
    <w:abstractNumId w:val="10"/>
  </w:num>
  <w:num w:numId="13">
    <w:abstractNumId w:val="16"/>
  </w:num>
  <w:num w:numId="14">
    <w:abstractNumId w:val="24"/>
  </w:num>
  <w:num w:numId="15">
    <w:abstractNumId w:val="18"/>
  </w:num>
  <w:num w:numId="16">
    <w:abstractNumId w:val="12"/>
  </w:num>
  <w:num w:numId="17">
    <w:abstractNumId w:val="25"/>
  </w:num>
  <w:num w:numId="18">
    <w:abstractNumId w:val="2"/>
  </w:num>
  <w:num w:numId="19">
    <w:abstractNumId w:val="9"/>
  </w:num>
  <w:num w:numId="20">
    <w:abstractNumId w:val="22"/>
  </w:num>
  <w:num w:numId="21">
    <w:abstractNumId w:val="14"/>
  </w:num>
  <w:num w:numId="22">
    <w:abstractNumId w:val="20"/>
  </w:num>
  <w:num w:numId="23">
    <w:abstractNumId w:val="19"/>
  </w:num>
  <w:num w:numId="24">
    <w:abstractNumId w:val="13"/>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DD6"/>
    <w:rsid w:val="00046E3E"/>
    <w:rsid w:val="0022129B"/>
    <w:rsid w:val="00461E9F"/>
    <w:rsid w:val="006A2764"/>
    <w:rsid w:val="00806DD6"/>
    <w:rsid w:val="00B90B83"/>
    <w:rsid w:val="00DC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6D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A276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D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06D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6DD6"/>
    <w:rPr>
      <w:b/>
      <w:bCs/>
    </w:rPr>
  </w:style>
  <w:style w:type="character" w:styleId="Hyperlink">
    <w:name w:val="Hyperlink"/>
    <w:basedOn w:val="DefaultParagraphFont"/>
    <w:uiPriority w:val="99"/>
    <w:semiHidden/>
    <w:unhideWhenUsed/>
    <w:rsid w:val="00806DD6"/>
    <w:rPr>
      <w:color w:val="0000FF"/>
      <w:u w:val="single"/>
    </w:rPr>
  </w:style>
  <w:style w:type="character" w:customStyle="1" w:styleId="Heading2Char">
    <w:name w:val="Heading 2 Char"/>
    <w:basedOn w:val="DefaultParagraphFont"/>
    <w:link w:val="Heading2"/>
    <w:uiPriority w:val="9"/>
    <w:semiHidden/>
    <w:rsid w:val="006A2764"/>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6D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A276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D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06D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6DD6"/>
    <w:rPr>
      <w:b/>
      <w:bCs/>
    </w:rPr>
  </w:style>
  <w:style w:type="character" w:styleId="Hyperlink">
    <w:name w:val="Hyperlink"/>
    <w:basedOn w:val="DefaultParagraphFont"/>
    <w:uiPriority w:val="99"/>
    <w:semiHidden/>
    <w:unhideWhenUsed/>
    <w:rsid w:val="00806DD6"/>
    <w:rPr>
      <w:color w:val="0000FF"/>
      <w:u w:val="single"/>
    </w:rPr>
  </w:style>
  <w:style w:type="character" w:customStyle="1" w:styleId="Heading2Char">
    <w:name w:val="Heading 2 Char"/>
    <w:basedOn w:val="DefaultParagraphFont"/>
    <w:link w:val="Heading2"/>
    <w:uiPriority w:val="9"/>
    <w:semiHidden/>
    <w:rsid w:val="006A2764"/>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9565">
      <w:bodyDiv w:val="1"/>
      <w:marLeft w:val="0"/>
      <w:marRight w:val="0"/>
      <w:marTop w:val="0"/>
      <w:marBottom w:val="0"/>
      <w:divBdr>
        <w:top w:val="none" w:sz="0" w:space="0" w:color="auto"/>
        <w:left w:val="none" w:sz="0" w:space="0" w:color="auto"/>
        <w:bottom w:val="none" w:sz="0" w:space="0" w:color="auto"/>
        <w:right w:val="none" w:sz="0" w:space="0" w:color="auto"/>
      </w:divBdr>
      <w:divsChild>
        <w:div w:id="961423313">
          <w:marLeft w:val="0"/>
          <w:marRight w:val="0"/>
          <w:marTop w:val="0"/>
          <w:marBottom w:val="0"/>
          <w:divBdr>
            <w:top w:val="none" w:sz="0" w:space="0" w:color="auto"/>
            <w:left w:val="none" w:sz="0" w:space="0" w:color="auto"/>
            <w:bottom w:val="none" w:sz="0" w:space="0" w:color="auto"/>
            <w:right w:val="none" w:sz="0" w:space="0" w:color="auto"/>
          </w:divBdr>
          <w:divsChild>
            <w:div w:id="1157577076">
              <w:marLeft w:val="0"/>
              <w:marRight w:val="0"/>
              <w:marTop w:val="0"/>
              <w:marBottom w:val="0"/>
              <w:divBdr>
                <w:top w:val="none" w:sz="0" w:space="0" w:color="auto"/>
                <w:left w:val="none" w:sz="0" w:space="0" w:color="auto"/>
                <w:bottom w:val="none" w:sz="0" w:space="0" w:color="auto"/>
                <w:right w:val="none" w:sz="0" w:space="0" w:color="auto"/>
              </w:divBdr>
              <w:divsChild>
                <w:div w:id="296497127">
                  <w:marLeft w:val="0"/>
                  <w:marRight w:val="0"/>
                  <w:marTop w:val="0"/>
                  <w:marBottom w:val="0"/>
                  <w:divBdr>
                    <w:top w:val="none" w:sz="0" w:space="0" w:color="auto"/>
                    <w:left w:val="none" w:sz="0" w:space="0" w:color="auto"/>
                    <w:bottom w:val="none" w:sz="0" w:space="0" w:color="auto"/>
                    <w:right w:val="none" w:sz="0" w:space="0" w:color="auto"/>
                  </w:divBdr>
                  <w:divsChild>
                    <w:div w:id="1137528311">
                      <w:marLeft w:val="0"/>
                      <w:marRight w:val="0"/>
                      <w:marTop w:val="0"/>
                      <w:marBottom w:val="0"/>
                      <w:divBdr>
                        <w:top w:val="none" w:sz="0" w:space="0" w:color="auto"/>
                        <w:left w:val="none" w:sz="0" w:space="0" w:color="auto"/>
                        <w:bottom w:val="none" w:sz="0" w:space="0" w:color="auto"/>
                        <w:right w:val="none" w:sz="0" w:space="0" w:color="auto"/>
                      </w:divBdr>
                      <w:divsChild>
                        <w:div w:id="805439270">
                          <w:marLeft w:val="0"/>
                          <w:marRight w:val="0"/>
                          <w:marTop w:val="0"/>
                          <w:marBottom w:val="0"/>
                          <w:divBdr>
                            <w:top w:val="none" w:sz="0" w:space="0" w:color="auto"/>
                            <w:left w:val="none" w:sz="0" w:space="0" w:color="auto"/>
                            <w:bottom w:val="none" w:sz="0" w:space="0" w:color="auto"/>
                            <w:right w:val="none" w:sz="0" w:space="0" w:color="auto"/>
                          </w:divBdr>
                          <w:divsChild>
                            <w:div w:id="387579908">
                              <w:marLeft w:val="0"/>
                              <w:marRight w:val="0"/>
                              <w:marTop w:val="0"/>
                              <w:marBottom w:val="0"/>
                              <w:divBdr>
                                <w:top w:val="none" w:sz="0" w:space="0" w:color="auto"/>
                                <w:left w:val="none" w:sz="0" w:space="0" w:color="auto"/>
                                <w:bottom w:val="none" w:sz="0" w:space="0" w:color="auto"/>
                                <w:right w:val="none" w:sz="0" w:space="0" w:color="auto"/>
                              </w:divBdr>
                              <w:divsChild>
                                <w:div w:id="1329019915">
                                  <w:marLeft w:val="0"/>
                                  <w:marRight w:val="0"/>
                                  <w:marTop w:val="0"/>
                                  <w:marBottom w:val="0"/>
                                  <w:divBdr>
                                    <w:top w:val="none" w:sz="0" w:space="0" w:color="auto"/>
                                    <w:left w:val="none" w:sz="0" w:space="0" w:color="auto"/>
                                    <w:bottom w:val="none" w:sz="0" w:space="0" w:color="auto"/>
                                    <w:right w:val="none" w:sz="0" w:space="0" w:color="auto"/>
                                  </w:divBdr>
                                  <w:divsChild>
                                    <w:div w:id="1112285947">
                                      <w:marLeft w:val="0"/>
                                      <w:marRight w:val="0"/>
                                      <w:marTop w:val="0"/>
                                      <w:marBottom w:val="0"/>
                                      <w:divBdr>
                                        <w:top w:val="none" w:sz="0" w:space="0" w:color="auto"/>
                                        <w:left w:val="none" w:sz="0" w:space="0" w:color="auto"/>
                                        <w:bottom w:val="none" w:sz="0" w:space="0" w:color="auto"/>
                                        <w:right w:val="none" w:sz="0" w:space="0" w:color="auto"/>
                                      </w:divBdr>
                                      <w:divsChild>
                                        <w:div w:id="1146437104">
                                          <w:marLeft w:val="0"/>
                                          <w:marRight w:val="0"/>
                                          <w:marTop w:val="0"/>
                                          <w:marBottom w:val="0"/>
                                          <w:divBdr>
                                            <w:top w:val="none" w:sz="0" w:space="0" w:color="auto"/>
                                            <w:left w:val="none" w:sz="0" w:space="0" w:color="auto"/>
                                            <w:bottom w:val="none" w:sz="0" w:space="0" w:color="auto"/>
                                            <w:right w:val="none" w:sz="0" w:space="0" w:color="auto"/>
                                          </w:divBdr>
                                          <w:divsChild>
                                            <w:div w:id="10773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10364">
                                      <w:marLeft w:val="0"/>
                                      <w:marRight w:val="0"/>
                                      <w:marTop w:val="0"/>
                                      <w:marBottom w:val="0"/>
                                      <w:divBdr>
                                        <w:top w:val="none" w:sz="0" w:space="0" w:color="auto"/>
                                        <w:left w:val="none" w:sz="0" w:space="0" w:color="auto"/>
                                        <w:bottom w:val="none" w:sz="0" w:space="0" w:color="auto"/>
                                        <w:right w:val="none" w:sz="0" w:space="0" w:color="auto"/>
                                      </w:divBdr>
                                      <w:divsChild>
                                        <w:div w:id="1756975062">
                                          <w:marLeft w:val="0"/>
                                          <w:marRight w:val="0"/>
                                          <w:marTop w:val="0"/>
                                          <w:marBottom w:val="0"/>
                                          <w:divBdr>
                                            <w:top w:val="none" w:sz="0" w:space="0" w:color="auto"/>
                                            <w:left w:val="none" w:sz="0" w:space="0" w:color="auto"/>
                                            <w:bottom w:val="none" w:sz="0" w:space="0" w:color="auto"/>
                                            <w:right w:val="none" w:sz="0" w:space="0" w:color="auto"/>
                                          </w:divBdr>
                                          <w:divsChild>
                                            <w:div w:id="21060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6582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690">
          <w:marLeft w:val="0"/>
          <w:marRight w:val="0"/>
          <w:marTop w:val="0"/>
          <w:marBottom w:val="0"/>
          <w:divBdr>
            <w:top w:val="none" w:sz="0" w:space="0" w:color="auto"/>
            <w:left w:val="none" w:sz="0" w:space="0" w:color="auto"/>
            <w:bottom w:val="none" w:sz="0" w:space="0" w:color="auto"/>
            <w:right w:val="none" w:sz="0" w:space="0" w:color="auto"/>
          </w:divBdr>
          <w:divsChild>
            <w:div w:id="1481195593">
              <w:marLeft w:val="0"/>
              <w:marRight w:val="0"/>
              <w:marTop w:val="0"/>
              <w:marBottom w:val="0"/>
              <w:divBdr>
                <w:top w:val="none" w:sz="0" w:space="0" w:color="auto"/>
                <w:left w:val="none" w:sz="0" w:space="0" w:color="auto"/>
                <w:bottom w:val="none" w:sz="0" w:space="0" w:color="auto"/>
                <w:right w:val="none" w:sz="0" w:space="0" w:color="auto"/>
              </w:divBdr>
              <w:divsChild>
                <w:div w:id="935668935">
                  <w:marLeft w:val="0"/>
                  <w:marRight w:val="0"/>
                  <w:marTop w:val="0"/>
                  <w:marBottom w:val="0"/>
                  <w:divBdr>
                    <w:top w:val="none" w:sz="0" w:space="0" w:color="auto"/>
                    <w:left w:val="none" w:sz="0" w:space="0" w:color="auto"/>
                    <w:bottom w:val="none" w:sz="0" w:space="0" w:color="auto"/>
                    <w:right w:val="none" w:sz="0" w:space="0" w:color="auto"/>
                  </w:divBdr>
                  <w:divsChild>
                    <w:div w:id="1169908170">
                      <w:marLeft w:val="0"/>
                      <w:marRight w:val="0"/>
                      <w:marTop w:val="0"/>
                      <w:marBottom w:val="0"/>
                      <w:divBdr>
                        <w:top w:val="none" w:sz="0" w:space="0" w:color="auto"/>
                        <w:left w:val="none" w:sz="0" w:space="0" w:color="auto"/>
                        <w:bottom w:val="none" w:sz="0" w:space="0" w:color="auto"/>
                        <w:right w:val="none" w:sz="0" w:space="0" w:color="auto"/>
                      </w:divBdr>
                      <w:divsChild>
                        <w:div w:id="352076346">
                          <w:marLeft w:val="0"/>
                          <w:marRight w:val="0"/>
                          <w:marTop w:val="0"/>
                          <w:marBottom w:val="0"/>
                          <w:divBdr>
                            <w:top w:val="none" w:sz="0" w:space="0" w:color="auto"/>
                            <w:left w:val="none" w:sz="0" w:space="0" w:color="auto"/>
                            <w:bottom w:val="none" w:sz="0" w:space="0" w:color="auto"/>
                            <w:right w:val="none" w:sz="0" w:space="0" w:color="auto"/>
                          </w:divBdr>
                          <w:divsChild>
                            <w:div w:id="639311251">
                              <w:marLeft w:val="0"/>
                              <w:marRight w:val="0"/>
                              <w:marTop w:val="0"/>
                              <w:marBottom w:val="0"/>
                              <w:divBdr>
                                <w:top w:val="none" w:sz="0" w:space="0" w:color="auto"/>
                                <w:left w:val="none" w:sz="0" w:space="0" w:color="auto"/>
                                <w:bottom w:val="none" w:sz="0" w:space="0" w:color="auto"/>
                                <w:right w:val="none" w:sz="0" w:space="0" w:color="auto"/>
                              </w:divBdr>
                              <w:divsChild>
                                <w:div w:id="1370496720">
                                  <w:marLeft w:val="0"/>
                                  <w:marRight w:val="0"/>
                                  <w:marTop w:val="0"/>
                                  <w:marBottom w:val="0"/>
                                  <w:divBdr>
                                    <w:top w:val="none" w:sz="0" w:space="0" w:color="auto"/>
                                    <w:left w:val="none" w:sz="0" w:space="0" w:color="auto"/>
                                    <w:bottom w:val="none" w:sz="0" w:space="0" w:color="auto"/>
                                    <w:right w:val="none" w:sz="0" w:space="0" w:color="auto"/>
                                  </w:divBdr>
                                  <w:divsChild>
                                    <w:div w:id="1808739039">
                                      <w:marLeft w:val="0"/>
                                      <w:marRight w:val="0"/>
                                      <w:marTop w:val="0"/>
                                      <w:marBottom w:val="0"/>
                                      <w:divBdr>
                                        <w:top w:val="none" w:sz="0" w:space="0" w:color="auto"/>
                                        <w:left w:val="none" w:sz="0" w:space="0" w:color="auto"/>
                                        <w:bottom w:val="none" w:sz="0" w:space="0" w:color="auto"/>
                                        <w:right w:val="none" w:sz="0" w:space="0" w:color="auto"/>
                                      </w:divBdr>
                                      <w:divsChild>
                                        <w:div w:id="1295521399">
                                          <w:marLeft w:val="0"/>
                                          <w:marRight w:val="0"/>
                                          <w:marTop w:val="0"/>
                                          <w:marBottom w:val="0"/>
                                          <w:divBdr>
                                            <w:top w:val="none" w:sz="0" w:space="0" w:color="auto"/>
                                            <w:left w:val="none" w:sz="0" w:space="0" w:color="auto"/>
                                            <w:bottom w:val="none" w:sz="0" w:space="0" w:color="auto"/>
                                            <w:right w:val="none" w:sz="0" w:space="0" w:color="auto"/>
                                          </w:divBdr>
                                          <w:divsChild>
                                            <w:div w:id="15380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925">
                                      <w:marLeft w:val="0"/>
                                      <w:marRight w:val="0"/>
                                      <w:marTop w:val="0"/>
                                      <w:marBottom w:val="0"/>
                                      <w:divBdr>
                                        <w:top w:val="none" w:sz="0" w:space="0" w:color="auto"/>
                                        <w:left w:val="none" w:sz="0" w:space="0" w:color="auto"/>
                                        <w:bottom w:val="none" w:sz="0" w:space="0" w:color="auto"/>
                                        <w:right w:val="none" w:sz="0" w:space="0" w:color="auto"/>
                                      </w:divBdr>
                                      <w:divsChild>
                                        <w:div w:id="1559512142">
                                          <w:marLeft w:val="0"/>
                                          <w:marRight w:val="0"/>
                                          <w:marTop w:val="0"/>
                                          <w:marBottom w:val="0"/>
                                          <w:divBdr>
                                            <w:top w:val="none" w:sz="0" w:space="0" w:color="auto"/>
                                            <w:left w:val="none" w:sz="0" w:space="0" w:color="auto"/>
                                            <w:bottom w:val="none" w:sz="0" w:space="0" w:color="auto"/>
                                            <w:right w:val="none" w:sz="0" w:space="0" w:color="auto"/>
                                          </w:divBdr>
                                          <w:divsChild>
                                            <w:div w:id="8584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336254">
      <w:bodyDiv w:val="1"/>
      <w:marLeft w:val="0"/>
      <w:marRight w:val="0"/>
      <w:marTop w:val="0"/>
      <w:marBottom w:val="0"/>
      <w:divBdr>
        <w:top w:val="none" w:sz="0" w:space="0" w:color="auto"/>
        <w:left w:val="none" w:sz="0" w:space="0" w:color="auto"/>
        <w:bottom w:val="none" w:sz="0" w:space="0" w:color="auto"/>
        <w:right w:val="none" w:sz="0" w:space="0" w:color="auto"/>
      </w:divBdr>
      <w:divsChild>
        <w:div w:id="1614094239">
          <w:marLeft w:val="0"/>
          <w:marRight w:val="0"/>
          <w:marTop w:val="0"/>
          <w:marBottom w:val="0"/>
          <w:divBdr>
            <w:top w:val="none" w:sz="0" w:space="0" w:color="auto"/>
            <w:left w:val="none" w:sz="0" w:space="0" w:color="auto"/>
            <w:bottom w:val="none" w:sz="0" w:space="0" w:color="auto"/>
            <w:right w:val="none" w:sz="0" w:space="0" w:color="auto"/>
          </w:divBdr>
          <w:divsChild>
            <w:div w:id="1042898506">
              <w:marLeft w:val="0"/>
              <w:marRight w:val="0"/>
              <w:marTop w:val="0"/>
              <w:marBottom w:val="0"/>
              <w:divBdr>
                <w:top w:val="none" w:sz="0" w:space="0" w:color="auto"/>
                <w:left w:val="none" w:sz="0" w:space="0" w:color="auto"/>
                <w:bottom w:val="none" w:sz="0" w:space="0" w:color="auto"/>
                <w:right w:val="none" w:sz="0" w:space="0" w:color="auto"/>
              </w:divBdr>
              <w:divsChild>
                <w:div w:id="1974435624">
                  <w:marLeft w:val="0"/>
                  <w:marRight w:val="0"/>
                  <w:marTop w:val="0"/>
                  <w:marBottom w:val="0"/>
                  <w:divBdr>
                    <w:top w:val="none" w:sz="0" w:space="0" w:color="auto"/>
                    <w:left w:val="none" w:sz="0" w:space="0" w:color="auto"/>
                    <w:bottom w:val="none" w:sz="0" w:space="0" w:color="auto"/>
                    <w:right w:val="none" w:sz="0" w:space="0" w:color="auto"/>
                  </w:divBdr>
                  <w:divsChild>
                    <w:div w:id="483745578">
                      <w:marLeft w:val="0"/>
                      <w:marRight w:val="0"/>
                      <w:marTop w:val="0"/>
                      <w:marBottom w:val="0"/>
                      <w:divBdr>
                        <w:top w:val="none" w:sz="0" w:space="0" w:color="auto"/>
                        <w:left w:val="none" w:sz="0" w:space="0" w:color="auto"/>
                        <w:bottom w:val="none" w:sz="0" w:space="0" w:color="auto"/>
                        <w:right w:val="none" w:sz="0" w:space="0" w:color="auto"/>
                      </w:divBdr>
                      <w:divsChild>
                        <w:div w:id="925572999">
                          <w:marLeft w:val="0"/>
                          <w:marRight w:val="0"/>
                          <w:marTop w:val="0"/>
                          <w:marBottom w:val="0"/>
                          <w:divBdr>
                            <w:top w:val="none" w:sz="0" w:space="0" w:color="auto"/>
                            <w:left w:val="none" w:sz="0" w:space="0" w:color="auto"/>
                            <w:bottom w:val="none" w:sz="0" w:space="0" w:color="auto"/>
                            <w:right w:val="none" w:sz="0" w:space="0" w:color="auto"/>
                          </w:divBdr>
                          <w:divsChild>
                            <w:div w:id="1878733629">
                              <w:marLeft w:val="0"/>
                              <w:marRight w:val="0"/>
                              <w:marTop w:val="0"/>
                              <w:marBottom w:val="0"/>
                              <w:divBdr>
                                <w:top w:val="none" w:sz="0" w:space="0" w:color="auto"/>
                                <w:left w:val="none" w:sz="0" w:space="0" w:color="auto"/>
                                <w:bottom w:val="none" w:sz="0" w:space="0" w:color="auto"/>
                                <w:right w:val="none" w:sz="0" w:space="0" w:color="auto"/>
                              </w:divBdr>
                              <w:divsChild>
                                <w:div w:id="1770812397">
                                  <w:marLeft w:val="0"/>
                                  <w:marRight w:val="0"/>
                                  <w:marTop w:val="0"/>
                                  <w:marBottom w:val="0"/>
                                  <w:divBdr>
                                    <w:top w:val="none" w:sz="0" w:space="0" w:color="auto"/>
                                    <w:left w:val="none" w:sz="0" w:space="0" w:color="auto"/>
                                    <w:bottom w:val="none" w:sz="0" w:space="0" w:color="auto"/>
                                    <w:right w:val="none" w:sz="0" w:space="0" w:color="auto"/>
                                  </w:divBdr>
                                  <w:divsChild>
                                    <w:div w:id="333726980">
                                      <w:marLeft w:val="0"/>
                                      <w:marRight w:val="0"/>
                                      <w:marTop w:val="0"/>
                                      <w:marBottom w:val="0"/>
                                      <w:divBdr>
                                        <w:top w:val="none" w:sz="0" w:space="0" w:color="auto"/>
                                        <w:left w:val="none" w:sz="0" w:space="0" w:color="auto"/>
                                        <w:bottom w:val="none" w:sz="0" w:space="0" w:color="auto"/>
                                        <w:right w:val="none" w:sz="0" w:space="0" w:color="auto"/>
                                      </w:divBdr>
                                      <w:divsChild>
                                        <w:div w:id="846284472">
                                          <w:marLeft w:val="0"/>
                                          <w:marRight w:val="0"/>
                                          <w:marTop w:val="0"/>
                                          <w:marBottom w:val="0"/>
                                          <w:divBdr>
                                            <w:top w:val="none" w:sz="0" w:space="0" w:color="auto"/>
                                            <w:left w:val="none" w:sz="0" w:space="0" w:color="auto"/>
                                            <w:bottom w:val="none" w:sz="0" w:space="0" w:color="auto"/>
                                            <w:right w:val="none" w:sz="0" w:space="0" w:color="auto"/>
                                          </w:divBdr>
                                          <w:divsChild>
                                            <w:div w:id="9490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4522">
                                      <w:marLeft w:val="0"/>
                                      <w:marRight w:val="0"/>
                                      <w:marTop w:val="0"/>
                                      <w:marBottom w:val="0"/>
                                      <w:divBdr>
                                        <w:top w:val="none" w:sz="0" w:space="0" w:color="auto"/>
                                        <w:left w:val="none" w:sz="0" w:space="0" w:color="auto"/>
                                        <w:bottom w:val="none" w:sz="0" w:space="0" w:color="auto"/>
                                        <w:right w:val="none" w:sz="0" w:space="0" w:color="auto"/>
                                      </w:divBdr>
                                      <w:divsChild>
                                        <w:div w:id="119803737">
                                          <w:marLeft w:val="0"/>
                                          <w:marRight w:val="0"/>
                                          <w:marTop w:val="0"/>
                                          <w:marBottom w:val="0"/>
                                          <w:divBdr>
                                            <w:top w:val="none" w:sz="0" w:space="0" w:color="auto"/>
                                            <w:left w:val="none" w:sz="0" w:space="0" w:color="auto"/>
                                            <w:bottom w:val="none" w:sz="0" w:space="0" w:color="auto"/>
                                            <w:right w:val="none" w:sz="0" w:space="0" w:color="auto"/>
                                          </w:divBdr>
                                          <w:divsChild>
                                            <w:div w:id="1466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7423945">
      <w:bodyDiv w:val="1"/>
      <w:marLeft w:val="0"/>
      <w:marRight w:val="0"/>
      <w:marTop w:val="0"/>
      <w:marBottom w:val="0"/>
      <w:divBdr>
        <w:top w:val="none" w:sz="0" w:space="0" w:color="auto"/>
        <w:left w:val="none" w:sz="0" w:space="0" w:color="auto"/>
        <w:bottom w:val="none" w:sz="0" w:space="0" w:color="auto"/>
        <w:right w:val="none" w:sz="0" w:space="0" w:color="auto"/>
      </w:divBdr>
      <w:divsChild>
        <w:div w:id="2105758751">
          <w:marLeft w:val="0"/>
          <w:marRight w:val="0"/>
          <w:marTop w:val="0"/>
          <w:marBottom w:val="0"/>
          <w:divBdr>
            <w:top w:val="none" w:sz="0" w:space="0" w:color="auto"/>
            <w:left w:val="none" w:sz="0" w:space="0" w:color="auto"/>
            <w:bottom w:val="none" w:sz="0" w:space="0" w:color="auto"/>
            <w:right w:val="none" w:sz="0" w:space="0" w:color="auto"/>
          </w:divBdr>
          <w:divsChild>
            <w:div w:id="864515714">
              <w:marLeft w:val="0"/>
              <w:marRight w:val="0"/>
              <w:marTop w:val="0"/>
              <w:marBottom w:val="0"/>
              <w:divBdr>
                <w:top w:val="none" w:sz="0" w:space="0" w:color="auto"/>
                <w:left w:val="none" w:sz="0" w:space="0" w:color="auto"/>
                <w:bottom w:val="none" w:sz="0" w:space="0" w:color="auto"/>
                <w:right w:val="none" w:sz="0" w:space="0" w:color="auto"/>
              </w:divBdr>
              <w:divsChild>
                <w:div w:id="1336148720">
                  <w:marLeft w:val="0"/>
                  <w:marRight w:val="0"/>
                  <w:marTop w:val="0"/>
                  <w:marBottom w:val="0"/>
                  <w:divBdr>
                    <w:top w:val="none" w:sz="0" w:space="0" w:color="auto"/>
                    <w:left w:val="none" w:sz="0" w:space="0" w:color="auto"/>
                    <w:bottom w:val="none" w:sz="0" w:space="0" w:color="auto"/>
                    <w:right w:val="none" w:sz="0" w:space="0" w:color="auto"/>
                  </w:divBdr>
                  <w:divsChild>
                    <w:div w:id="1201286706">
                      <w:marLeft w:val="0"/>
                      <w:marRight w:val="0"/>
                      <w:marTop w:val="0"/>
                      <w:marBottom w:val="0"/>
                      <w:divBdr>
                        <w:top w:val="none" w:sz="0" w:space="0" w:color="auto"/>
                        <w:left w:val="none" w:sz="0" w:space="0" w:color="auto"/>
                        <w:bottom w:val="none" w:sz="0" w:space="0" w:color="auto"/>
                        <w:right w:val="none" w:sz="0" w:space="0" w:color="auto"/>
                      </w:divBdr>
                      <w:divsChild>
                        <w:div w:id="136803575">
                          <w:marLeft w:val="0"/>
                          <w:marRight w:val="0"/>
                          <w:marTop w:val="0"/>
                          <w:marBottom w:val="0"/>
                          <w:divBdr>
                            <w:top w:val="none" w:sz="0" w:space="0" w:color="auto"/>
                            <w:left w:val="none" w:sz="0" w:space="0" w:color="auto"/>
                            <w:bottom w:val="none" w:sz="0" w:space="0" w:color="auto"/>
                            <w:right w:val="none" w:sz="0" w:space="0" w:color="auto"/>
                          </w:divBdr>
                          <w:divsChild>
                            <w:div w:id="212738167">
                              <w:marLeft w:val="0"/>
                              <w:marRight w:val="0"/>
                              <w:marTop w:val="0"/>
                              <w:marBottom w:val="0"/>
                              <w:divBdr>
                                <w:top w:val="none" w:sz="0" w:space="0" w:color="auto"/>
                                <w:left w:val="none" w:sz="0" w:space="0" w:color="auto"/>
                                <w:bottom w:val="none" w:sz="0" w:space="0" w:color="auto"/>
                                <w:right w:val="none" w:sz="0" w:space="0" w:color="auto"/>
                              </w:divBdr>
                              <w:divsChild>
                                <w:div w:id="144667850">
                                  <w:marLeft w:val="0"/>
                                  <w:marRight w:val="0"/>
                                  <w:marTop w:val="0"/>
                                  <w:marBottom w:val="0"/>
                                  <w:divBdr>
                                    <w:top w:val="none" w:sz="0" w:space="0" w:color="auto"/>
                                    <w:left w:val="none" w:sz="0" w:space="0" w:color="auto"/>
                                    <w:bottom w:val="none" w:sz="0" w:space="0" w:color="auto"/>
                                    <w:right w:val="none" w:sz="0" w:space="0" w:color="auto"/>
                                  </w:divBdr>
                                  <w:divsChild>
                                    <w:div w:id="575360450">
                                      <w:marLeft w:val="0"/>
                                      <w:marRight w:val="0"/>
                                      <w:marTop w:val="0"/>
                                      <w:marBottom w:val="0"/>
                                      <w:divBdr>
                                        <w:top w:val="none" w:sz="0" w:space="0" w:color="auto"/>
                                        <w:left w:val="none" w:sz="0" w:space="0" w:color="auto"/>
                                        <w:bottom w:val="none" w:sz="0" w:space="0" w:color="auto"/>
                                        <w:right w:val="none" w:sz="0" w:space="0" w:color="auto"/>
                                      </w:divBdr>
                                      <w:divsChild>
                                        <w:div w:id="1621109117">
                                          <w:marLeft w:val="0"/>
                                          <w:marRight w:val="0"/>
                                          <w:marTop w:val="0"/>
                                          <w:marBottom w:val="0"/>
                                          <w:divBdr>
                                            <w:top w:val="none" w:sz="0" w:space="0" w:color="auto"/>
                                            <w:left w:val="none" w:sz="0" w:space="0" w:color="auto"/>
                                            <w:bottom w:val="none" w:sz="0" w:space="0" w:color="auto"/>
                                            <w:right w:val="none" w:sz="0" w:space="0" w:color="auto"/>
                                          </w:divBdr>
                                          <w:divsChild>
                                            <w:div w:id="5383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1890">
                                      <w:marLeft w:val="0"/>
                                      <w:marRight w:val="0"/>
                                      <w:marTop w:val="0"/>
                                      <w:marBottom w:val="0"/>
                                      <w:divBdr>
                                        <w:top w:val="none" w:sz="0" w:space="0" w:color="auto"/>
                                        <w:left w:val="none" w:sz="0" w:space="0" w:color="auto"/>
                                        <w:bottom w:val="none" w:sz="0" w:space="0" w:color="auto"/>
                                        <w:right w:val="none" w:sz="0" w:space="0" w:color="auto"/>
                                      </w:divBdr>
                                      <w:divsChild>
                                        <w:div w:id="1803039910">
                                          <w:marLeft w:val="0"/>
                                          <w:marRight w:val="0"/>
                                          <w:marTop w:val="0"/>
                                          <w:marBottom w:val="0"/>
                                          <w:divBdr>
                                            <w:top w:val="none" w:sz="0" w:space="0" w:color="auto"/>
                                            <w:left w:val="none" w:sz="0" w:space="0" w:color="auto"/>
                                            <w:bottom w:val="none" w:sz="0" w:space="0" w:color="auto"/>
                                            <w:right w:val="none" w:sz="0" w:space="0" w:color="auto"/>
                                          </w:divBdr>
                                          <w:divsChild>
                                            <w:div w:id="704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570490">
      <w:bodyDiv w:val="1"/>
      <w:marLeft w:val="0"/>
      <w:marRight w:val="0"/>
      <w:marTop w:val="0"/>
      <w:marBottom w:val="0"/>
      <w:divBdr>
        <w:top w:val="none" w:sz="0" w:space="0" w:color="auto"/>
        <w:left w:val="none" w:sz="0" w:space="0" w:color="auto"/>
        <w:bottom w:val="none" w:sz="0" w:space="0" w:color="auto"/>
        <w:right w:val="none" w:sz="0" w:space="0" w:color="auto"/>
      </w:divBdr>
      <w:divsChild>
        <w:div w:id="576986316">
          <w:marLeft w:val="0"/>
          <w:marRight w:val="0"/>
          <w:marTop w:val="0"/>
          <w:marBottom w:val="0"/>
          <w:divBdr>
            <w:top w:val="none" w:sz="0" w:space="0" w:color="auto"/>
            <w:left w:val="none" w:sz="0" w:space="0" w:color="auto"/>
            <w:bottom w:val="none" w:sz="0" w:space="0" w:color="auto"/>
            <w:right w:val="none" w:sz="0" w:space="0" w:color="auto"/>
          </w:divBdr>
          <w:divsChild>
            <w:div w:id="104228275">
              <w:marLeft w:val="0"/>
              <w:marRight w:val="0"/>
              <w:marTop w:val="0"/>
              <w:marBottom w:val="0"/>
              <w:divBdr>
                <w:top w:val="none" w:sz="0" w:space="0" w:color="auto"/>
                <w:left w:val="none" w:sz="0" w:space="0" w:color="auto"/>
                <w:bottom w:val="none" w:sz="0" w:space="0" w:color="auto"/>
                <w:right w:val="none" w:sz="0" w:space="0" w:color="auto"/>
              </w:divBdr>
              <w:divsChild>
                <w:div w:id="1757553343">
                  <w:marLeft w:val="0"/>
                  <w:marRight w:val="0"/>
                  <w:marTop w:val="0"/>
                  <w:marBottom w:val="0"/>
                  <w:divBdr>
                    <w:top w:val="none" w:sz="0" w:space="0" w:color="auto"/>
                    <w:left w:val="none" w:sz="0" w:space="0" w:color="auto"/>
                    <w:bottom w:val="none" w:sz="0" w:space="0" w:color="auto"/>
                    <w:right w:val="none" w:sz="0" w:space="0" w:color="auto"/>
                  </w:divBdr>
                  <w:divsChild>
                    <w:div w:id="1267037965">
                      <w:marLeft w:val="0"/>
                      <w:marRight w:val="0"/>
                      <w:marTop w:val="0"/>
                      <w:marBottom w:val="0"/>
                      <w:divBdr>
                        <w:top w:val="none" w:sz="0" w:space="0" w:color="auto"/>
                        <w:left w:val="none" w:sz="0" w:space="0" w:color="auto"/>
                        <w:bottom w:val="none" w:sz="0" w:space="0" w:color="auto"/>
                        <w:right w:val="none" w:sz="0" w:space="0" w:color="auto"/>
                      </w:divBdr>
                      <w:divsChild>
                        <w:div w:id="1792360858">
                          <w:marLeft w:val="0"/>
                          <w:marRight w:val="0"/>
                          <w:marTop w:val="0"/>
                          <w:marBottom w:val="0"/>
                          <w:divBdr>
                            <w:top w:val="none" w:sz="0" w:space="0" w:color="auto"/>
                            <w:left w:val="none" w:sz="0" w:space="0" w:color="auto"/>
                            <w:bottom w:val="none" w:sz="0" w:space="0" w:color="auto"/>
                            <w:right w:val="none" w:sz="0" w:space="0" w:color="auto"/>
                          </w:divBdr>
                          <w:divsChild>
                            <w:div w:id="811289781">
                              <w:marLeft w:val="0"/>
                              <w:marRight w:val="0"/>
                              <w:marTop w:val="0"/>
                              <w:marBottom w:val="0"/>
                              <w:divBdr>
                                <w:top w:val="none" w:sz="0" w:space="0" w:color="auto"/>
                                <w:left w:val="none" w:sz="0" w:space="0" w:color="auto"/>
                                <w:bottom w:val="none" w:sz="0" w:space="0" w:color="auto"/>
                                <w:right w:val="none" w:sz="0" w:space="0" w:color="auto"/>
                              </w:divBdr>
                              <w:divsChild>
                                <w:div w:id="410738866">
                                  <w:marLeft w:val="0"/>
                                  <w:marRight w:val="0"/>
                                  <w:marTop w:val="0"/>
                                  <w:marBottom w:val="0"/>
                                  <w:divBdr>
                                    <w:top w:val="none" w:sz="0" w:space="0" w:color="auto"/>
                                    <w:left w:val="none" w:sz="0" w:space="0" w:color="auto"/>
                                    <w:bottom w:val="none" w:sz="0" w:space="0" w:color="auto"/>
                                    <w:right w:val="none" w:sz="0" w:space="0" w:color="auto"/>
                                  </w:divBdr>
                                  <w:divsChild>
                                    <w:div w:id="663705689">
                                      <w:marLeft w:val="0"/>
                                      <w:marRight w:val="0"/>
                                      <w:marTop w:val="0"/>
                                      <w:marBottom w:val="0"/>
                                      <w:divBdr>
                                        <w:top w:val="none" w:sz="0" w:space="0" w:color="auto"/>
                                        <w:left w:val="none" w:sz="0" w:space="0" w:color="auto"/>
                                        <w:bottom w:val="none" w:sz="0" w:space="0" w:color="auto"/>
                                        <w:right w:val="none" w:sz="0" w:space="0" w:color="auto"/>
                                      </w:divBdr>
                                      <w:divsChild>
                                        <w:div w:id="1403335264">
                                          <w:marLeft w:val="0"/>
                                          <w:marRight w:val="0"/>
                                          <w:marTop w:val="0"/>
                                          <w:marBottom w:val="0"/>
                                          <w:divBdr>
                                            <w:top w:val="none" w:sz="0" w:space="0" w:color="auto"/>
                                            <w:left w:val="none" w:sz="0" w:space="0" w:color="auto"/>
                                            <w:bottom w:val="none" w:sz="0" w:space="0" w:color="auto"/>
                                            <w:right w:val="none" w:sz="0" w:space="0" w:color="auto"/>
                                          </w:divBdr>
                                          <w:divsChild>
                                            <w:div w:id="18040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256">
                                      <w:marLeft w:val="0"/>
                                      <w:marRight w:val="0"/>
                                      <w:marTop w:val="0"/>
                                      <w:marBottom w:val="0"/>
                                      <w:divBdr>
                                        <w:top w:val="none" w:sz="0" w:space="0" w:color="auto"/>
                                        <w:left w:val="none" w:sz="0" w:space="0" w:color="auto"/>
                                        <w:bottom w:val="none" w:sz="0" w:space="0" w:color="auto"/>
                                        <w:right w:val="none" w:sz="0" w:space="0" w:color="auto"/>
                                      </w:divBdr>
                                      <w:divsChild>
                                        <w:div w:id="1809543436">
                                          <w:marLeft w:val="0"/>
                                          <w:marRight w:val="0"/>
                                          <w:marTop w:val="0"/>
                                          <w:marBottom w:val="0"/>
                                          <w:divBdr>
                                            <w:top w:val="none" w:sz="0" w:space="0" w:color="auto"/>
                                            <w:left w:val="none" w:sz="0" w:space="0" w:color="auto"/>
                                            <w:bottom w:val="none" w:sz="0" w:space="0" w:color="auto"/>
                                            <w:right w:val="none" w:sz="0" w:space="0" w:color="auto"/>
                                          </w:divBdr>
                                          <w:divsChild>
                                            <w:div w:id="17493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867270">
      <w:bodyDiv w:val="1"/>
      <w:marLeft w:val="0"/>
      <w:marRight w:val="0"/>
      <w:marTop w:val="0"/>
      <w:marBottom w:val="0"/>
      <w:divBdr>
        <w:top w:val="none" w:sz="0" w:space="0" w:color="auto"/>
        <w:left w:val="none" w:sz="0" w:space="0" w:color="auto"/>
        <w:bottom w:val="none" w:sz="0" w:space="0" w:color="auto"/>
        <w:right w:val="none" w:sz="0" w:space="0" w:color="auto"/>
      </w:divBdr>
      <w:divsChild>
        <w:div w:id="1827093447">
          <w:marLeft w:val="0"/>
          <w:marRight w:val="0"/>
          <w:marTop w:val="0"/>
          <w:marBottom w:val="0"/>
          <w:divBdr>
            <w:top w:val="none" w:sz="0" w:space="0" w:color="auto"/>
            <w:left w:val="none" w:sz="0" w:space="0" w:color="auto"/>
            <w:bottom w:val="none" w:sz="0" w:space="0" w:color="auto"/>
            <w:right w:val="none" w:sz="0" w:space="0" w:color="auto"/>
          </w:divBdr>
          <w:divsChild>
            <w:div w:id="1390611650">
              <w:marLeft w:val="0"/>
              <w:marRight w:val="0"/>
              <w:marTop w:val="0"/>
              <w:marBottom w:val="0"/>
              <w:divBdr>
                <w:top w:val="none" w:sz="0" w:space="0" w:color="auto"/>
                <w:left w:val="none" w:sz="0" w:space="0" w:color="auto"/>
                <w:bottom w:val="none" w:sz="0" w:space="0" w:color="auto"/>
                <w:right w:val="none" w:sz="0" w:space="0" w:color="auto"/>
              </w:divBdr>
              <w:divsChild>
                <w:div w:id="1626228469">
                  <w:marLeft w:val="0"/>
                  <w:marRight w:val="0"/>
                  <w:marTop w:val="0"/>
                  <w:marBottom w:val="0"/>
                  <w:divBdr>
                    <w:top w:val="none" w:sz="0" w:space="0" w:color="auto"/>
                    <w:left w:val="none" w:sz="0" w:space="0" w:color="auto"/>
                    <w:bottom w:val="none" w:sz="0" w:space="0" w:color="auto"/>
                    <w:right w:val="none" w:sz="0" w:space="0" w:color="auto"/>
                  </w:divBdr>
                  <w:divsChild>
                    <w:div w:id="2113619872">
                      <w:marLeft w:val="0"/>
                      <w:marRight w:val="0"/>
                      <w:marTop w:val="0"/>
                      <w:marBottom w:val="0"/>
                      <w:divBdr>
                        <w:top w:val="none" w:sz="0" w:space="0" w:color="auto"/>
                        <w:left w:val="none" w:sz="0" w:space="0" w:color="auto"/>
                        <w:bottom w:val="none" w:sz="0" w:space="0" w:color="auto"/>
                        <w:right w:val="none" w:sz="0" w:space="0" w:color="auto"/>
                      </w:divBdr>
                      <w:divsChild>
                        <w:div w:id="454182006">
                          <w:marLeft w:val="0"/>
                          <w:marRight w:val="0"/>
                          <w:marTop w:val="0"/>
                          <w:marBottom w:val="0"/>
                          <w:divBdr>
                            <w:top w:val="none" w:sz="0" w:space="0" w:color="auto"/>
                            <w:left w:val="none" w:sz="0" w:space="0" w:color="auto"/>
                            <w:bottom w:val="none" w:sz="0" w:space="0" w:color="auto"/>
                            <w:right w:val="none" w:sz="0" w:space="0" w:color="auto"/>
                          </w:divBdr>
                          <w:divsChild>
                            <w:div w:id="1223370712">
                              <w:marLeft w:val="0"/>
                              <w:marRight w:val="0"/>
                              <w:marTop w:val="0"/>
                              <w:marBottom w:val="0"/>
                              <w:divBdr>
                                <w:top w:val="none" w:sz="0" w:space="0" w:color="auto"/>
                                <w:left w:val="none" w:sz="0" w:space="0" w:color="auto"/>
                                <w:bottom w:val="none" w:sz="0" w:space="0" w:color="auto"/>
                                <w:right w:val="none" w:sz="0" w:space="0" w:color="auto"/>
                              </w:divBdr>
                              <w:divsChild>
                                <w:div w:id="1455561278">
                                  <w:marLeft w:val="0"/>
                                  <w:marRight w:val="0"/>
                                  <w:marTop w:val="0"/>
                                  <w:marBottom w:val="0"/>
                                  <w:divBdr>
                                    <w:top w:val="none" w:sz="0" w:space="0" w:color="auto"/>
                                    <w:left w:val="none" w:sz="0" w:space="0" w:color="auto"/>
                                    <w:bottom w:val="none" w:sz="0" w:space="0" w:color="auto"/>
                                    <w:right w:val="none" w:sz="0" w:space="0" w:color="auto"/>
                                  </w:divBdr>
                                  <w:divsChild>
                                    <w:div w:id="711342562">
                                      <w:marLeft w:val="0"/>
                                      <w:marRight w:val="0"/>
                                      <w:marTop w:val="0"/>
                                      <w:marBottom w:val="0"/>
                                      <w:divBdr>
                                        <w:top w:val="none" w:sz="0" w:space="0" w:color="auto"/>
                                        <w:left w:val="none" w:sz="0" w:space="0" w:color="auto"/>
                                        <w:bottom w:val="none" w:sz="0" w:space="0" w:color="auto"/>
                                        <w:right w:val="none" w:sz="0" w:space="0" w:color="auto"/>
                                      </w:divBdr>
                                      <w:divsChild>
                                        <w:div w:id="1046445052">
                                          <w:marLeft w:val="0"/>
                                          <w:marRight w:val="0"/>
                                          <w:marTop w:val="0"/>
                                          <w:marBottom w:val="0"/>
                                          <w:divBdr>
                                            <w:top w:val="none" w:sz="0" w:space="0" w:color="auto"/>
                                            <w:left w:val="none" w:sz="0" w:space="0" w:color="auto"/>
                                            <w:bottom w:val="none" w:sz="0" w:space="0" w:color="auto"/>
                                            <w:right w:val="none" w:sz="0" w:space="0" w:color="auto"/>
                                          </w:divBdr>
                                          <w:divsChild>
                                            <w:div w:id="12006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3109">
                                      <w:marLeft w:val="0"/>
                                      <w:marRight w:val="0"/>
                                      <w:marTop w:val="0"/>
                                      <w:marBottom w:val="0"/>
                                      <w:divBdr>
                                        <w:top w:val="none" w:sz="0" w:space="0" w:color="auto"/>
                                        <w:left w:val="none" w:sz="0" w:space="0" w:color="auto"/>
                                        <w:bottom w:val="none" w:sz="0" w:space="0" w:color="auto"/>
                                        <w:right w:val="none" w:sz="0" w:space="0" w:color="auto"/>
                                      </w:divBdr>
                                      <w:divsChild>
                                        <w:div w:id="961687758">
                                          <w:marLeft w:val="0"/>
                                          <w:marRight w:val="0"/>
                                          <w:marTop w:val="0"/>
                                          <w:marBottom w:val="0"/>
                                          <w:divBdr>
                                            <w:top w:val="none" w:sz="0" w:space="0" w:color="auto"/>
                                            <w:left w:val="none" w:sz="0" w:space="0" w:color="auto"/>
                                            <w:bottom w:val="none" w:sz="0" w:space="0" w:color="auto"/>
                                            <w:right w:val="none" w:sz="0" w:space="0" w:color="auto"/>
                                          </w:divBdr>
                                          <w:divsChild>
                                            <w:div w:id="6678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1457907">
      <w:bodyDiv w:val="1"/>
      <w:marLeft w:val="0"/>
      <w:marRight w:val="0"/>
      <w:marTop w:val="0"/>
      <w:marBottom w:val="0"/>
      <w:divBdr>
        <w:top w:val="none" w:sz="0" w:space="0" w:color="auto"/>
        <w:left w:val="none" w:sz="0" w:space="0" w:color="auto"/>
        <w:bottom w:val="none" w:sz="0" w:space="0" w:color="auto"/>
        <w:right w:val="none" w:sz="0" w:space="0" w:color="auto"/>
      </w:divBdr>
      <w:divsChild>
        <w:div w:id="1680500856">
          <w:marLeft w:val="0"/>
          <w:marRight w:val="0"/>
          <w:marTop w:val="0"/>
          <w:marBottom w:val="0"/>
          <w:divBdr>
            <w:top w:val="none" w:sz="0" w:space="0" w:color="auto"/>
            <w:left w:val="none" w:sz="0" w:space="0" w:color="auto"/>
            <w:bottom w:val="none" w:sz="0" w:space="0" w:color="auto"/>
            <w:right w:val="none" w:sz="0" w:space="0" w:color="auto"/>
          </w:divBdr>
          <w:divsChild>
            <w:div w:id="2010593457">
              <w:marLeft w:val="0"/>
              <w:marRight w:val="0"/>
              <w:marTop w:val="0"/>
              <w:marBottom w:val="0"/>
              <w:divBdr>
                <w:top w:val="none" w:sz="0" w:space="0" w:color="auto"/>
                <w:left w:val="none" w:sz="0" w:space="0" w:color="auto"/>
                <w:bottom w:val="none" w:sz="0" w:space="0" w:color="auto"/>
                <w:right w:val="none" w:sz="0" w:space="0" w:color="auto"/>
              </w:divBdr>
              <w:divsChild>
                <w:div w:id="1768427571">
                  <w:marLeft w:val="0"/>
                  <w:marRight w:val="0"/>
                  <w:marTop w:val="0"/>
                  <w:marBottom w:val="0"/>
                  <w:divBdr>
                    <w:top w:val="none" w:sz="0" w:space="0" w:color="auto"/>
                    <w:left w:val="none" w:sz="0" w:space="0" w:color="auto"/>
                    <w:bottom w:val="none" w:sz="0" w:space="0" w:color="auto"/>
                    <w:right w:val="none" w:sz="0" w:space="0" w:color="auto"/>
                  </w:divBdr>
                  <w:divsChild>
                    <w:div w:id="92407461">
                      <w:marLeft w:val="0"/>
                      <w:marRight w:val="0"/>
                      <w:marTop w:val="0"/>
                      <w:marBottom w:val="0"/>
                      <w:divBdr>
                        <w:top w:val="none" w:sz="0" w:space="0" w:color="auto"/>
                        <w:left w:val="none" w:sz="0" w:space="0" w:color="auto"/>
                        <w:bottom w:val="none" w:sz="0" w:space="0" w:color="auto"/>
                        <w:right w:val="none" w:sz="0" w:space="0" w:color="auto"/>
                      </w:divBdr>
                      <w:divsChild>
                        <w:div w:id="1511993581">
                          <w:marLeft w:val="0"/>
                          <w:marRight w:val="0"/>
                          <w:marTop w:val="0"/>
                          <w:marBottom w:val="0"/>
                          <w:divBdr>
                            <w:top w:val="none" w:sz="0" w:space="0" w:color="auto"/>
                            <w:left w:val="none" w:sz="0" w:space="0" w:color="auto"/>
                            <w:bottom w:val="none" w:sz="0" w:space="0" w:color="auto"/>
                            <w:right w:val="none" w:sz="0" w:space="0" w:color="auto"/>
                          </w:divBdr>
                          <w:divsChild>
                            <w:div w:id="235094857">
                              <w:marLeft w:val="0"/>
                              <w:marRight w:val="0"/>
                              <w:marTop w:val="0"/>
                              <w:marBottom w:val="0"/>
                              <w:divBdr>
                                <w:top w:val="none" w:sz="0" w:space="0" w:color="auto"/>
                                <w:left w:val="none" w:sz="0" w:space="0" w:color="auto"/>
                                <w:bottom w:val="none" w:sz="0" w:space="0" w:color="auto"/>
                                <w:right w:val="none" w:sz="0" w:space="0" w:color="auto"/>
                              </w:divBdr>
                              <w:divsChild>
                                <w:div w:id="1748647333">
                                  <w:marLeft w:val="0"/>
                                  <w:marRight w:val="0"/>
                                  <w:marTop w:val="0"/>
                                  <w:marBottom w:val="0"/>
                                  <w:divBdr>
                                    <w:top w:val="none" w:sz="0" w:space="0" w:color="auto"/>
                                    <w:left w:val="none" w:sz="0" w:space="0" w:color="auto"/>
                                    <w:bottom w:val="none" w:sz="0" w:space="0" w:color="auto"/>
                                    <w:right w:val="none" w:sz="0" w:space="0" w:color="auto"/>
                                  </w:divBdr>
                                  <w:divsChild>
                                    <w:div w:id="1836912829">
                                      <w:marLeft w:val="0"/>
                                      <w:marRight w:val="0"/>
                                      <w:marTop w:val="0"/>
                                      <w:marBottom w:val="0"/>
                                      <w:divBdr>
                                        <w:top w:val="none" w:sz="0" w:space="0" w:color="auto"/>
                                        <w:left w:val="none" w:sz="0" w:space="0" w:color="auto"/>
                                        <w:bottom w:val="none" w:sz="0" w:space="0" w:color="auto"/>
                                        <w:right w:val="none" w:sz="0" w:space="0" w:color="auto"/>
                                      </w:divBdr>
                                      <w:divsChild>
                                        <w:div w:id="1839341786">
                                          <w:marLeft w:val="0"/>
                                          <w:marRight w:val="0"/>
                                          <w:marTop w:val="0"/>
                                          <w:marBottom w:val="0"/>
                                          <w:divBdr>
                                            <w:top w:val="none" w:sz="0" w:space="0" w:color="auto"/>
                                            <w:left w:val="none" w:sz="0" w:space="0" w:color="auto"/>
                                            <w:bottom w:val="none" w:sz="0" w:space="0" w:color="auto"/>
                                            <w:right w:val="none" w:sz="0" w:space="0" w:color="auto"/>
                                          </w:divBdr>
                                          <w:divsChild>
                                            <w:div w:id="1301694245">
                                              <w:marLeft w:val="0"/>
                                              <w:marRight w:val="0"/>
                                              <w:marTop w:val="0"/>
                                              <w:marBottom w:val="0"/>
                                              <w:divBdr>
                                                <w:top w:val="none" w:sz="0" w:space="0" w:color="auto"/>
                                                <w:left w:val="none" w:sz="0" w:space="0" w:color="auto"/>
                                                <w:bottom w:val="none" w:sz="0" w:space="0" w:color="auto"/>
                                                <w:right w:val="none" w:sz="0" w:space="0" w:color="auto"/>
                                              </w:divBdr>
                                              <w:divsChild>
                                                <w:div w:id="2046786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60300863">
                                      <w:marLeft w:val="0"/>
                                      <w:marRight w:val="0"/>
                                      <w:marTop w:val="0"/>
                                      <w:marBottom w:val="0"/>
                                      <w:divBdr>
                                        <w:top w:val="none" w:sz="0" w:space="0" w:color="auto"/>
                                        <w:left w:val="none" w:sz="0" w:space="0" w:color="auto"/>
                                        <w:bottom w:val="none" w:sz="0" w:space="0" w:color="auto"/>
                                        <w:right w:val="none" w:sz="0" w:space="0" w:color="auto"/>
                                      </w:divBdr>
                                      <w:divsChild>
                                        <w:div w:id="768352294">
                                          <w:marLeft w:val="0"/>
                                          <w:marRight w:val="0"/>
                                          <w:marTop w:val="0"/>
                                          <w:marBottom w:val="0"/>
                                          <w:divBdr>
                                            <w:top w:val="none" w:sz="0" w:space="0" w:color="auto"/>
                                            <w:left w:val="none" w:sz="0" w:space="0" w:color="auto"/>
                                            <w:bottom w:val="none" w:sz="0" w:space="0" w:color="auto"/>
                                            <w:right w:val="none" w:sz="0" w:space="0" w:color="auto"/>
                                          </w:divBdr>
                                          <w:divsChild>
                                            <w:div w:id="9519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479615">
      <w:bodyDiv w:val="1"/>
      <w:marLeft w:val="0"/>
      <w:marRight w:val="0"/>
      <w:marTop w:val="0"/>
      <w:marBottom w:val="0"/>
      <w:divBdr>
        <w:top w:val="none" w:sz="0" w:space="0" w:color="auto"/>
        <w:left w:val="none" w:sz="0" w:space="0" w:color="auto"/>
        <w:bottom w:val="none" w:sz="0" w:space="0" w:color="auto"/>
        <w:right w:val="none" w:sz="0" w:space="0" w:color="auto"/>
      </w:divBdr>
      <w:divsChild>
        <w:div w:id="560865335">
          <w:marLeft w:val="0"/>
          <w:marRight w:val="0"/>
          <w:marTop w:val="0"/>
          <w:marBottom w:val="0"/>
          <w:divBdr>
            <w:top w:val="none" w:sz="0" w:space="0" w:color="auto"/>
            <w:left w:val="none" w:sz="0" w:space="0" w:color="auto"/>
            <w:bottom w:val="none" w:sz="0" w:space="0" w:color="auto"/>
            <w:right w:val="none" w:sz="0" w:space="0" w:color="auto"/>
          </w:divBdr>
          <w:divsChild>
            <w:div w:id="330259290">
              <w:marLeft w:val="0"/>
              <w:marRight w:val="0"/>
              <w:marTop w:val="0"/>
              <w:marBottom w:val="0"/>
              <w:divBdr>
                <w:top w:val="none" w:sz="0" w:space="0" w:color="auto"/>
                <w:left w:val="none" w:sz="0" w:space="0" w:color="auto"/>
                <w:bottom w:val="none" w:sz="0" w:space="0" w:color="auto"/>
                <w:right w:val="none" w:sz="0" w:space="0" w:color="auto"/>
              </w:divBdr>
              <w:divsChild>
                <w:div w:id="569579449">
                  <w:marLeft w:val="0"/>
                  <w:marRight w:val="0"/>
                  <w:marTop w:val="0"/>
                  <w:marBottom w:val="0"/>
                  <w:divBdr>
                    <w:top w:val="none" w:sz="0" w:space="0" w:color="auto"/>
                    <w:left w:val="none" w:sz="0" w:space="0" w:color="auto"/>
                    <w:bottom w:val="none" w:sz="0" w:space="0" w:color="auto"/>
                    <w:right w:val="none" w:sz="0" w:space="0" w:color="auto"/>
                  </w:divBdr>
                  <w:divsChild>
                    <w:div w:id="353506283">
                      <w:marLeft w:val="0"/>
                      <w:marRight w:val="0"/>
                      <w:marTop w:val="0"/>
                      <w:marBottom w:val="0"/>
                      <w:divBdr>
                        <w:top w:val="none" w:sz="0" w:space="0" w:color="auto"/>
                        <w:left w:val="none" w:sz="0" w:space="0" w:color="auto"/>
                        <w:bottom w:val="none" w:sz="0" w:space="0" w:color="auto"/>
                        <w:right w:val="none" w:sz="0" w:space="0" w:color="auto"/>
                      </w:divBdr>
                      <w:divsChild>
                        <w:div w:id="742410195">
                          <w:marLeft w:val="0"/>
                          <w:marRight w:val="0"/>
                          <w:marTop w:val="0"/>
                          <w:marBottom w:val="0"/>
                          <w:divBdr>
                            <w:top w:val="none" w:sz="0" w:space="0" w:color="auto"/>
                            <w:left w:val="none" w:sz="0" w:space="0" w:color="auto"/>
                            <w:bottom w:val="none" w:sz="0" w:space="0" w:color="auto"/>
                            <w:right w:val="none" w:sz="0" w:space="0" w:color="auto"/>
                          </w:divBdr>
                          <w:divsChild>
                            <w:div w:id="1408722448">
                              <w:marLeft w:val="0"/>
                              <w:marRight w:val="0"/>
                              <w:marTop w:val="0"/>
                              <w:marBottom w:val="0"/>
                              <w:divBdr>
                                <w:top w:val="none" w:sz="0" w:space="0" w:color="auto"/>
                                <w:left w:val="none" w:sz="0" w:space="0" w:color="auto"/>
                                <w:bottom w:val="none" w:sz="0" w:space="0" w:color="auto"/>
                                <w:right w:val="none" w:sz="0" w:space="0" w:color="auto"/>
                              </w:divBdr>
                              <w:divsChild>
                                <w:div w:id="1351181201">
                                  <w:marLeft w:val="0"/>
                                  <w:marRight w:val="0"/>
                                  <w:marTop w:val="0"/>
                                  <w:marBottom w:val="0"/>
                                  <w:divBdr>
                                    <w:top w:val="none" w:sz="0" w:space="0" w:color="auto"/>
                                    <w:left w:val="none" w:sz="0" w:space="0" w:color="auto"/>
                                    <w:bottom w:val="none" w:sz="0" w:space="0" w:color="auto"/>
                                    <w:right w:val="none" w:sz="0" w:space="0" w:color="auto"/>
                                  </w:divBdr>
                                  <w:divsChild>
                                    <w:div w:id="1474177460">
                                      <w:marLeft w:val="0"/>
                                      <w:marRight w:val="0"/>
                                      <w:marTop w:val="0"/>
                                      <w:marBottom w:val="0"/>
                                      <w:divBdr>
                                        <w:top w:val="none" w:sz="0" w:space="0" w:color="auto"/>
                                        <w:left w:val="none" w:sz="0" w:space="0" w:color="auto"/>
                                        <w:bottom w:val="none" w:sz="0" w:space="0" w:color="auto"/>
                                        <w:right w:val="none" w:sz="0" w:space="0" w:color="auto"/>
                                      </w:divBdr>
                                      <w:divsChild>
                                        <w:div w:id="1212230291">
                                          <w:marLeft w:val="0"/>
                                          <w:marRight w:val="0"/>
                                          <w:marTop w:val="0"/>
                                          <w:marBottom w:val="0"/>
                                          <w:divBdr>
                                            <w:top w:val="none" w:sz="0" w:space="0" w:color="auto"/>
                                            <w:left w:val="none" w:sz="0" w:space="0" w:color="auto"/>
                                            <w:bottom w:val="none" w:sz="0" w:space="0" w:color="auto"/>
                                            <w:right w:val="none" w:sz="0" w:space="0" w:color="auto"/>
                                          </w:divBdr>
                                          <w:divsChild>
                                            <w:div w:id="9276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6390">
                                      <w:marLeft w:val="0"/>
                                      <w:marRight w:val="0"/>
                                      <w:marTop w:val="0"/>
                                      <w:marBottom w:val="0"/>
                                      <w:divBdr>
                                        <w:top w:val="none" w:sz="0" w:space="0" w:color="auto"/>
                                        <w:left w:val="none" w:sz="0" w:space="0" w:color="auto"/>
                                        <w:bottom w:val="none" w:sz="0" w:space="0" w:color="auto"/>
                                        <w:right w:val="none" w:sz="0" w:space="0" w:color="auto"/>
                                      </w:divBdr>
                                      <w:divsChild>
                                        <w:div w:id="1724402366">
                                          <w:marLeft w:val="0"/>
                                          <w:marRight w:val="0"/>
                                          <w:marTop w:val="0"/>
                                          <w:marBottom w:val="0"/>
                                          <w:divBdr>
                                            <w:top w:val="none" w:sz="0" w:space="0" w:color="auto"/>
                                            <w:left w:val="none" w:sz="0" w:space="0" w:color="auto"/>
                                            <w:bottom w:val="none" w:sz="0" w:space="0" w:color="auto"/>
                                            <w:right w:val="none" w:sz="0" w:space="0" w:color="auto"/>
                                          </w:divBdr>
                                          <w:divsChild>
                                            <w:div w:id="17349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135649">
      <w:bodyDiv w:val="1"/>
      <w:marLeft w:val="0"/>
      <w:marRight w:val="0"/>
      <w:marTop w:val="0"/>
      <w:marBottom w:val="0"/>
      <w:divBdr>
        <w:top w:val="none" w:sz="0" w:space="0" w:color="auto"/>
        <w:left w:val="none" w:sz="0" w:space="0" w:color="auto"/>
        <w:bottom w:val="none" w:sz="0" w:space="0" w:color="auto"/>
        <w:right w:val="none" w:sz="0" w:space="0" w:color="auto"/>
      </w:divBdr>
      <w:divsChild>
        <w:div w:id="1590889853">
          <w:marLeft w:val="0"/>
          <w:marRight w:val="0"/>
          <w:marTop w:val="0"/>
          <w:marBottom w:val="0"/>
          <w:divBdr>
            <w:top w:val="none" w:sz="0" w:space="0" w:color="auto"/>
            <w:left w:val="none" w:sz="0" w:space="0" w:color="auto"/>
            <w:bottom w:val="none" w:sz="0" w:space="0" w:color="auto"/>
            <w:right w:val="none" w:sz="0" w:space="0" w:color="auto"/>
          </w:divBdr>
          <w:divsChild>
            <w:div w:id="95836018">
              <w:marLeft w:val="0"/>
              <w:marRight w:val="0"/>
              <w:marTop w:val="0"/>
              <w:marBottom w:val="0"/>
              <w:divBdr>
                <w:top w:val="none" w:sz="0" w:space="0" w:color="auto"/>
                <w:left w:val="none" w:sz="0" w:space="0" w:color="auto"/>
                <w:bottom w:val="none" w:sz="0" w:space="0" w:color="auto"/>
                <w:right w:val="none" w:sz="0" w:space="0" w:color="auto"/>
              </w:divBdr>
              <w:divsChild>
                <w:div w:id="1909146115">
                  <w:marLeft w:val="0"/>
                  <w:marRight w:val="0"/>
                  <w:marTop w:val="0"/>
                  <w:marBottom w:val="0"/>
                  <w:divBdr>
                    <w:top w:val="none" w:sz="0" w:space="0" w:color="auto"/>
                    <w:left w:val="none" w:sz="0" w:space="0" w:color="auto"/>
                    <w:bottom w:val="none" w:sz="0" w:space="0" w:color="auto"/>
                    <w:right w:val="none" w:sz="0" w:space="0" w:color="auto"/>
                  </w:divBdr>
                  <w:divsChild>
                    <w:div w:id="546919780">
                      <w:marLeft w:val="0"/>
                      <w:marRight w:val="0"/>
                      <w:marTop w:val="0"/>
                      <w:marBottom w:val="0"/>
                      <w:divBdr>
                        <w:top w:val="none" w:sz="0" w:space="0" w:color="auto"/>
                        <w:left w:val="none" w:sz="0" w:space="0" w:color="auto"/>
                        <w:bottom w:val="none" w:sz="0" w:space="0" w:color="auto"/>
                        <w:right w:val="none" w:sz="0" w:space="0" w:color="auto"/>
                      </w:divBdr>
                      <w:divsChild>
                        <w:div w:id="1241139446">
                          <w:marLeft w:val="0"/>
                          <w:marRight w:val="0"/>
                          <w:marTop w:val="0"/>
                          <w:marBottom w:val="0"/>
                          <w:divBdr>
                            <w:top w:val="none" w:sz="0" w:space="0" w:color="auto"/>
                            <w:left w:val="none" w:sz="0" w:space="0" w:color="auto"/>
                            <w:bottom w:val="none" w:sz="0" w:space="0" w:color="auto"/>
                            <w:right w:val="none" w:sz="0" w:space="0" w:color="auto"/>
                          </w:divBdr>
                          <w:divsChild>
                            <w:div w:id="375468027">
                              <w:marLeft w:val="0"/>
                              <w:marRight w:val="0"/>
                              <w:marTop w:val="0"/>
                              <w:marBottom w:val="0"/>
                              <w:divBdr>
                                <w:top w:val="none" w:sz="0" w:space="0" w:color="auto"/>
                                <w:left w:val="none" w:sz="0" w:space="0" w:color="auto"/>
                                <w:bottom w:val="none" w:sz="0" w:space="0" w:color="auto"/>
                                <w:right w:val="none" w:sz="0" w:space="0" w:color="auto"/>
                              </w:divBdr>
                              <w:divsChild>
                                <w:div w:id="702487334">
                                  <w:marLeft w:val="0"/>
                                  <w:marRight w:val="0"/>
                                  <w:marTop w:val="0"/>
                                  <w:marBottom w:val="0"/>
                                  <w:divBdr>
                                    <w:top w:val="none" w:sz="0" w:space="0" w:color="auto"/>
                                    <w:left w:val="none" w:sz="0" w:space="0" w:color="auto"/>
                                    <w:bottom w:val="none" w:sz="0" w:space="0" w:color="auto"/>
                                    <w:right w:val="none" w:sz="0" w:space="0" w:color="auto"/>
                                  </w:divBdr>
                                  <w:divsChild>
                                    <w:div w:id="323357896">
                                      <w:marLeft w:val="0"/>
                                      <w:marRight w:val="0"/>
                                      <w:marTop w:val="0"/>
                                      <w:marBottom w:val="0"/>
                                      <w:divBdr>
                                        <w:top w:val="none" w:sz="0" w:space="0" w:color="auto"/>
                                        <w:left w:val="none" w:sz="0" w:space="0" w:color="auto"/>
                                        <w:bottom w:val="none" w:sz="0" w:space="0" w:color="auto"/>
                                        <w:right w:val="none" w:sz="0" w:space="0" w:color="auto"/>
                                      </w:divBdr>
                                      <w:divsChild>
                                        <w:div w:id="639307490">
                                          <w:marLeft w:val="0"/>
                                          <w:marRight w:val="0"/>
                                          <w:marTop w:val="0"/>
                                          <w:marBottom w:val="0"/>
                                          <w:divBdr>
                                            <w:top w:val="none" w:sz="0" w:space="0" w:color="auto"/>
                                            <w:left w:val="none" w:sz="0" w:space="0" w:color="auto"/>
                                            <w:bottom w:val="none" w:sz="0" w:space="0" w:color="auto"/>
                                            <w:right w:val="none" w:sz="0" w:space="0" w:color="auto"/>
                                          </w:divBdr>
                                          <w:divsChild>
                                            <w:div w:id="17778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2817">
                                      <w:marLeft w:val="0"/>
                                      <w:marRight w:val="0"/>
                                      <w:marTop w:val="0"/>
                                      <w:marBottom w:val="0"/>
                                      <w:divBdr>
                                        <w:top w:val="none" w:sz="0" w:space="0" w:color="auto"/>
                                        <w:left w:val="none" w:sz="0" w:space="0" w:color="auto"/>
                                        <w:bottom w:val="none" w:sz="0" w:space="0" w:color="auto"/>
                                        <w:right w:val="none" w:sz="0" w:space="0" w:color="auto"/>
                                      </w:divBdr>
                                      <w:divsChild>
                                        <w:div w:id="1802067239">
                                          <w:marLeft w:val="0"/>
                                          <w:marRight w:val="0"/>
                                          <w:marTop w:val="0"/>
                                          <w:marBottom w:val="0"/>
                                          <w:divBdr>
                                            <w:top w:val="none" w:sz="0" w:space="0" w:color="auto"/>
                                            <w:left w:val="none" w:sz="0" w:space="0" w:color="auto"/>
                                            <w:bottom w:val="none" w:sz="0" w:space="0" w:color="auto"/>
                                            <w:right w:val="none" w:sz="0" w:space="0" w:color="auto"/>
                                          </w:divBdr>
                                          <w:divsChild>
                                            <w:div w:id="1368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di_kessler@harvard.edu" TargetMode="External"/><Relationship Id="rId18" Type="http://schemas.openxmlformats.org/officeDocument/2006/relationships/hyperlink" Target="http://oc.finance.harvard.edu/resource-type/how" TargetMode="External"/><Relationship Id="rId26" Type="http://schemas.openxmlformats.org/officeDocument/2006/relationships/hyperlink" Target="http://internal.procurement.harvard.edu/sales-tax-best-practices" TargetMode="External"/><Relationship Id="rId39" Type="http://schemas.openxmlformats.org/officeDocument/2006/relationships/hyperlink" Target="http://oc.finance.harvard.edu/service-units/taxes" TargetMode="External"/><Relationship Id="rId3" Type="http://schemas.microsoft.com/office/2007/relationships/stylesWithEffects" Target="stylesWithEffects.xml"/><Relationship Id="rId21" Type="http://schemas.openxmlformats.org/officeDocument/2006/relationships/hyperlink" Target="http://oc.finance.harvard.edu/resource-type/how" TargetMode="External"/><Relationship Id="rId34" Type="http://schemas.openxmlformats.org/officeDocument/2006/relationships/hyperlink" Target="http://oc.finance.harvard.edu/service-units/taxes" TargetMode="External"/><Relationship Id="rId42" Type="http://schemas.openxmlformats.org/officeDocument/2006/relationships/hyperlink" Target="http://oc.finance.harvard.edu/resource-type/how" TargetMode="External"/><Relationship Id="rId47" Type="http://schemas.openxmlformats.org/officeDocument/2006/relationships/hyperlink" Target="http://oc.finance.harvard.edu/resource-type/how" TargetMode="External"/><Relationship Id="rId50" Type="http://schemas.openxmlformats.org/officeDocument/2006/relationships/fontTable" Target="fontTable.xml"/><Relationship Id="rId7" Type="http://schemas.openxmlformats.org/officeDocument/2006/relationships/hyperlink" Target="http://www.atf.gov/content/alcohol-and-tobacco" TargetMode="External"/><Relationship Id="rId12" Type="http://schemas.openxmlformats.org/officeDocument/2006/relationships/hyperlink" Target="http://oc.finance.harvard.edu/topic/university-tax-issues" TargetMode="External"/><Relationship Id="rId17" Type="http://schemas.openxmlformats.org/officeDocument/2006/relationships/hyperlink" Target="http://internal.procurement.harvard.edu/sales-tax-best-practices" TargetMode="External"/><Relationship Id="rId25" Type="http://schemas.openxmlformats.org/officeDocument/2006/relationships/hyperlink" Target="http://www.procurement.harvard.edu/secure/sales_tax_best_practices.shtml" TargetMode="External"/><Relationship Id="rId33" Type="http://schemas.openxmlformats.org/officeDocument/2006/relationships/hyperlink" Target="http://oc.finance.harvard.edu/resource-type/how" TargetMode="External"/><Relationship Id="rId38" Type="http://schemas.openxmlformats.org/officeDocument/2006/relationships/hyperlink" Target="http://oc.finance.harvard.edu/resource-type/how" TargetMode="External"/><Relationship Id="rId46" Type="http://schemas.openxmlformats.org/officeDocument/2006/relationships/hyperlink" Target="http://www.globalsupport.harvard.edu/about/contact_us.shtml" TargetMode="External"/><Relationship Id="rId2" Type="http://schemas.openxmlformats.org/officeDocument/2006/relationships/styles" Target="styles.xml"/><Relationship Id="rId16" Type="http://schemas.openxmlformats.org/officeDocument/2006/relationships/hyperlink" Target="http://oc.finance.harvard.edu/topic/university-tax-issues" TargetMode="External"/><Relationship Id="rId20" Type="http://schemas.openxmlformats.org/officeDocument/2006/relationships/hyperlink" Target="http://oc.finance.harvard.edu/topic/university-tax-issues" TargetMode="External"/><Relationship Id="rId29" Type="http://schemas.openxmlformats.org/officeDocument/2006/relationships/hyperlink" Target="http://oc.finance.harvard.edu/service-units/taxes" TargetMode="External"/><Relationship Id="rId41" Type="http://schemas.openxmlformats.org/officeDocument/2006/relationships/hyperlink" Target="http://hwpi.harvard.edu/controller/people/jodi-kessler" TargetMode="External"/><Relationship Id="rId1" Type="http://schemas.openxmlformats.org/officeDocument/2006/relationships/numbering" Target="numbering.xml"/><Relationship Id="rId6" Type="http://schemas.openxmlformats.org/officeDocument/2006/relationships/hyperlink" Target="http://www.atf.gov/content/alcohol-and-tobacco" TargetMode="External"/><Relationship Id="rId11" Type="http://schemas.openxmlformats.org/officeDocument/2006/relationships/hyperlink" Target="http://oc.finance.harvard.edu/service-units/taxes" TargetMode="External"/><Relationship Id="rId24" Type="http://schemas.openxmlformats.org/officeDocument/2006/relationships/hyperlink" Target="http://www.procurement.harvard.edu/secure/sales_tax_best_practices.shtml" TargetMode="External"/><Relationship Id="rId32" Type="http://schemas.openxmlformats.org/officeDocument/2006/relationships/hyperlink" Target="http://oc.finance.harvard.edu/pages/contact" TargetMode="External"/><Relationship Id="rId37" Type="http://schemas.openxmlformats.org/officeDocument/2006/relationships/hyperlink" Target="http://www.extension.harvard.edu/hub/blog/extension-blog/tax-tips-education-tax-credits-deductions" TargetMode="External"/><Relationship Id="rId40" Type="http://schemas.openxmlformats.org/officeDocument/2006/relationships/hyperlink" Target="http://oc.finance.harvard.edu/topic/university-tax-issues" TargetMode="External"/><Relationship Id="rId45" Type="http://schemas.openxmlformats.org/officeDocument/2006/relationships/hyperlink" Target="http://oc.finance.harvard.edu/services/taxes" TargetMode="External"/><Relationship Id="rId5" Type="http://schemas.openxmlformats.org/officeDocument/2006/relationships/webSettings" Target="webSettings.xml"/><Relationship Id="rId15" Type="http://schemas.openxmlformats.org/officeDocument/2006/relationships/hyperlink" Target="http://oc.finance.harvard.edu/service-units/taxes" TargetMode="External"/><Relationship Id="rId23" Type="http://schemas.openxmlformats.org/officeDocument/2006/relationships/hyperlink" Target="http://oc.finance.harvard.edu/topic/university-tax-issues" TargetMode="External"/><Relationship Id="rId28" Type="http://schemas.openxmlformats.org/officeDocument/2006/relationships/hyperlink" Target="http://oc.finance.harvard.edu/resource-type/how" TargetMode="External"/><Relationship Id="rId36" Type="http://schemas.openxmlformats.org/officeDocument/2006/relationships/hyperlink" Target="http://www.irs.gov/formspubs/index.html" TargetMode="External"/><Relationship Id="rId49" Type="http://schemas.openxmlformats.org/officeDocument/2006/relationships/hyperlink" Target="http://oc.finance.harvard.edu/topic/university-tax-issues" TargetMode="External"/><Relationship Id="rId10" Type="http://schemas.openxmlformats.org/officeDocument/2006/relationships/hyperlink" Target="http://oc.finance.harvard.edu/resource-type/how" TargetMode="External"/><Relationship Id="rId19" Type="http://schemas.openxmlformats.org/officeDocument/2006/relationships/hyperlink" Target="http://oc.finance.harvard.edu/service-units/taxes" TargetMode="External"/><Relationship Id="rId31" Type="http://schemas.openxmlformats.org/officeDocument/2006/relationships/hyperlink" Target="http://internal.procurement.harvard.edu/tax-forms" TargetMode="External"/><Relationship Id="rId44" Type="http://schemas.openxmlformats.org/officeDocument/2006/relationships/hyperlink" Target="http://oc.finance.harvard.edu/topic/university-tax-issues" TargetMode="External"/><Relationship Id="rId4" Type="http://schemas.openxmlformats.org/officeDocument/2006/relationships/settings" Target="settings.xml"/><Relationship Id="rId9" Type="http://schemas.openxmlformats.org/officeDocument/2006/relationships/hyperlink" Target="http://www.atf.gov/content/alcohol-and-tobacco" TargetMode="External"/><Relationship Id="rId14" Type="http://schemas.openxmlformats.org/officeDocument/2006/relationships/hyperlink" Target="http://oc.finance.harvard.edu/resource-type/how" TargetMode="External"/><Relationship Id="rId22" Type="http://schemas.openxmlformats.org/officeDocument/2006/relationships/hyperlink" Target="http://oc.finance.harvard.edu/service-units/taxes" TargetMode="External"/><Relationship Id="rId27" Type="http://schemas.openxmlformats.org/officeDocument/2006/relationships/hyperlink" Target="http://hwpi.harvard.edu/controller/pages/harvard-seller-meals-tax-collection-and-payment" TargetMode="External"/><Relationship Id="rId30" Type="http://schemas.openxmlformats.org/officeDocument/2006/relationships/hyperlink" Target="http://oc.finance.harvard.edu/topic/university-tax-issues" TargetMode="External"/><Relationship Id="rId35" Type="http://schemas.openxmlformats.org/officeDocument/2006/relationships/hyperlink" Target="http://oc.finance.harvard.edu/topic/university-tax-issues" TargetMode="External"/><Relationship Id="rId43" Type="http://schemas.openxmlformats.org/officeDocument/2006/relationships/hyperlink" Target="http://oc.finance.harvard.edu/service-units/taxes" TargetMode="External"/><Relationship Id="rId48" Type="http://schemas.openxmlformats.org/officeDocument/2006/relationships/hyperlink" Target="http://oc.finance.harvard.edu/service-units/taxes" TargetMode="External"/><Relationship Id="rId8" Type="http://schemas.openxmlformats.org/officeDocument/2006/relationships/hyperlink" Target="http://www.mass.gov/dor/all-taxes/alcohol-cigarettes-and-tobacco/alcohol-beverages-excise/"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3175</Words>
  <Characters>18099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Esposito, Amy Garganta</dc:creator>
  <cp:lastModifiedBy>Esposito, Amy Garganta</cp:lastModifiedBy>
  <cp:revision>1</cp:revision>
  <dcterms:created xsi:type="dcterms:W3CDTF">2015-10-29T17:31:00Z</dcterms:created>
  <dcterms:modified xsi:type="dcterms:W3CDTF">2015-10-29T17:41:00Z</dcterms:modified>
</cp:coreProperties>
</file>